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BD" w:rsidRDefault="00666DBD" w:rsidP="00176AD7">
      <w:pPr>
        <w:autoSpaceDE w:val="0"/>
        <w:autoSpaceDN w:val="0"/>
        <w:adjustRightInd w:val="0"/>
        <w:spacing w:line="360" w:lineRule="auto"/>
        <w:jc w:val="center"/>
        <w:outlineLvl w:val="1"/>
        <w:rPr>
          <w:b/>
          <w:bCs/>
          <w:i/>
          <w:iCs/>
          <w:noProof/>
          <w:color w:val="000000"/>
          <w:lang w:val="en-US"/>
        </w:rPr>
      </w:pPr>
      <w:r w:rsidRPr="00ED1452">
        <w:rPr>
          <w:b/>
          <w:bCs/>
          <w:i/>
          <w:iCs/>
          <w:noProof/>
          <w:color w:val="000000"/>
          <w:lang w:val="en-US"/>
        </w:rPr>
        <w:t>CURRICULUM VITAE</w:t>
      </w:r>
    </w:p>
    <w:p w:rsidR="00B33DC8" w:rsidRDefault="00D25B89" w:rsidP="00176AD7">
      <w:pPr>
        <w:autoSpaceDE w:val="0"/>
        <w:autoSpaceDN w:val="0"/>
        <w:adjustRightInd w:val="0"/>
        <w:spacing w:line="360" w:lineRule="auto"/>
        <w:jc w:val="center"/>
        <w:rPr>
          <w:bCs/>
          <w:noProof/>
          <w:color w:val="000000"/>
          <w:lang w:val="en-US"/>
        </w:rPr>
      </w:pPr>
      <w:r w:rsidRPr="00ED1452">
        <w:rPr>
          <w:bCs/>
          <w:noProof/>
          <w:color w:val="000000"/>
          <w:lang w:val="en-US"/>
        </w:rPr>
        <w:t>Figen AKPINAR</w:t>
      </w:r>
      <w:r w:rsidR="001A2357" w:rsidRPr="00ED1452">
        <w:rPr>
          <w:bCs/>
          <w:noProof/>
          <w:color w:val="000000"/>
          <w:lang w:val="en-US"/>
        </w:rPr>
        <w:t xml:space="preserve">, </w:t>
      </w:r>
      <w:r w:rsidR="00B33DC8">
        <w:rPr>
          <w:bCs/>
          <w:noProof/>
          <w:color w:val="000000"/>
          <w:lang w:val="en-US"/>
        </w:rPr>
        <w:t>P.h.D,</w:t>
      </w:r>
    </w:p>
    <w:p w:rsidR="00666DBD" w:rsidRDefault="001A2357" w:rsidP="00176AD7">
      <w:pPr>
        <w:autoSpaceDE w:val="0"/>
        <w:autoSpaceDN w:val="0"/>
        <w:adjustRightInd w:val="0"/>
        <w:spacing w:line="360" w:lineRule="auto"/>
        <w:jc w:val="center"/>
        <w:rPr>
          <w:bCs/>
          <w:noProof/>
          <w:color w:val="000000"/>
          <w:lang w:val="en-US"/>
        </w:rPr>
      </w:pPr>
      <w:r w:rsidRPr="00ED1452">
        <w:rPr>
          <w:bCs/>
          <w:noProof/>
          <w:color w:val="000000"/>
          <w:lang w:val="en-US"/>
        </w:rPr>
        <w:t>Assistant Professor</w:t>
      </w:r>
    </w:p>
    <w:p w:rsidR="006B4167" w:rsidRPr="00921F1B" w:rsidRDefault="006B4167" w:rsidP="00176AD7">
      <w:pPr>
        <w:spacing w:line="360" w:lineRule="auto"/>
        <w:jc w:val="center"/>
        <w:rPr>
          <w:color w:val="000000"/>
        </w:rPr>
      </w:pPr>
      <w:r w:rsidRPr="00921F1B">
        <w:t>ORCID ID 0000-0002-9746-1772</w:t>
      </w:r>
    </w:p>
    <w:p w:rsidR="002C62DE" w:rsidRPr="00ED1452" w:rsidRDefault="002C62DE" w:rsidP="00176AD7">
      <w:pPr>
        <w:autoSpaceDE w:val="0"/>
        <w:autoSpaceDN w:val="0"/>
        <w:adjustRightInd w:val="0"/>
        <w:spacing w:line="360" w:lineRule="auto"/>
        <w:jc w:val="center"/>
        <w:rPr>
          <w:b/>
          <w:noProof/>
          <w:color w:val="000000"/>
          <w:lang w:val="en-US"/>
        </w:rPr>
      </w:pPr>
      <w:r w:rsidRPr="00ED1452">
        <w:rPr>
          <w:b/>
          <w:noProof/>
          <w:color w:val="000000"/>
          <w:lang w:val="en-US" w:eastAsia="en-US"/>
        </w:rPr>
        <w:drawing>
          <wp:inline distT="0" distB="0" distL="0" distR="0" wp14:anchorId="609DD75D" wp14:editId="225C0465">
            <wp:extent cx="1368908" cy="1765260"/>
            <wp:effectExtent l="19050" t="0" r="2692" b="0"/>
            <wp:docPr id="4" name="Picture 3" descr="figen_vesikalikfo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en_vesikalikfoto.bmp"/>
                    <pic:cNvPicPr/>
                  </pic:nvPicPr>
                  <pic:blipFill>
                    <a:blip r:embed="rId8" cstate="print"/>
                    <a:srcRect l="11541" t="4918" r="9933" b="21491"/>
                    <a:stretch>
                      <a:fillRect/>
                    </a:stretch>
                  </pic:blipFill>
                  <pic:spPr>
                    <a:xfrm>
                      <a:off x="0" y="0"/>
                      <a:ext cx="1371007" cy="1767967"/>
                    </a:xfrm>
                    <a:prstGeom prst="rect">
                      <a:avLst/>
                    </a:prstGeom>
                  </pic:spPr>
                </pic:pic>
              </a:graphicData>
            </a:graphic>
          </wp:inline>
        </w:drawing>
      </w:r>
    </w:p>
    <w:p w:rsidR="00C8446A" w:rsidRPr="00ED1452" w:rsidRDefault="00C8446A" w:rsidP="00176AD7">
      <w:pPr>
        <w:autoSpaceDE w:val="0"/>
        <w:autoSpaceDN w:val="0"/>
        <w:adjustRightInd w:val="0"/>
        <w:spacing w:line="360" w:lineRule="auto"/>
        <w:jc w:val="center"/>
        <w:rPr>
          <w:noProof/>
          <w:color w:val="000000"/>
          <w:lang w:val="en-US"/>
        </w:rPr>
      </w:pPr>
      <w:r w:rsidRPr="00ED1452">
        <w:rPr>
          <w:b/>
          <w:noProof/>
          <w:color w:val="000000"/>
          <w:lang w:val="en-US"/>
        </w:rPr>
        <w:t>Address:</w:t>
      </w:r>
      <w:r w:rsidR="003456DC">
        <w:rPr>
          <w:b/>
          <w:noProof/>
          <w:color w:val="000000"/>
          <w:lang w:val="en-US"/>
        </w:rPr>
        <w:t xml:space="preserve"> </w:t>
      </w:r>
      <w:r w:rsidR="00BB6939">
        <w:rPr>
          <w:noProof/>
          <w:color w:val="000000"/>
          <w:lang w:val="en-US"/>
        </w:rPr>
        <w:t>I</w:t>
      </w:r>
      <w:r w:rsidRPr="00ED1452">
        <w:rPr>
          <w:noProof/>
          <w:color w:val="000000"/>
          <w:lang w:val="en-US"/>
        </w:rPr>
        <w:t>zmir Institute of Technology</w:t>
      </w:r>
      <w:r w:rsidR="00106881" w:rsidRPr="00ED1452">
        <w:rPr>
          <w:noProof/>
          <w:color w:val="000000"/>
          <w:lang w:val="en-US"/>
        </w:rPr>
        <w:t xml:space="preserve"> (</w:t>
      </w:r>
      <w:r w:rsidR="00BB6939">
        <w:rPr>
          <w:i/>
          <w:noProof/>
          <w:color w:val="000000"/>
          <w:lang w:val="en-US"/>
        </w:rPr>
        <w:t>I</w:t>
      </w:r>
      <w:r w:rsidR="00106881" w:rsidRPr="00ED1452">
        <w:rPr>
          <w:i/>
          <w:noProof/>
          <w:color w:val="000000"/>
          <w:lang w:val="en-US"/>
        </w:rPr>
        <w:t>zmir Yüksek T</w:t>
      </w:r>
      <w:r w:rsidR="00FF7887" w:rsidRPr="00ED1452">
        <w:rPr>
          <w:i/>
          <w:noProof/>
          <w:color w:val="000000"/>
          <w:lang w:val="en-US"/>
        </w:rPr>
        <w:t>eknoloji Enstitüsü</w:t>
      </w:r>
      <w:r w:rsidR="00FF7887" w:rsidRPr="00ED1452">
        <w:rPr>
          <w:noProof/>
          <w:color w:val="000000"/>
          <w:lang w:val="en-US"/>
        </w:rPr>
        <w:t>)</w:t>
      </w:r>
    </w:p>
    <w:p w:rsidR="00C8446A" w:rsidRPr="00ED1452" w:rsidRDefault="00C8446A" w:rsidP="00176AD7">
      <w:pPr>
        <w:autoSpaceDE w:val="0"/>
        <w:autoSpaceDN w:val="0"/>
        <w:adjustRightInd w:val="0"/>
        <w:spacing w:line="360" w:lineRule="auto"/>
        <w:jc w:val="center"/>
        <w:rPr>
          <w:noProof/>
          <w:color w:val="000000"/>
          <w:lang w:val="en-US"/>
        </w:rPr>
      </w:pPr>
      <w:r w:rsidRPr="00ED1452">
        <w:rPr>
          <w:noProof/>
          <w:color w:val="000000"/>
          <w:lang w:val="en-US"/>
        </w:rPr>
        <w:t xml:space="preserve">Faculty of Architecture, </w:t>
      </w:r>
      <w:r w:rsidR="009C517F">
        <w:rPr>
          <w:noProof/>
          <w:color w:val="000000"/>
          <w:lang w:val="en-US"/>
        </w:rPr>
        <w:t xml:space="preserve">Department of </w:t>
      </w:r>
      <w:r w:rsidRPr="00ED1452">
        <w:rPr>
          <w:noProof/>
          <w:color w:val="000000"/>
          <w:lang w:val="en-US"/>
        </w:rPr>
        <w:t>City and Regional Planning</w:t>
      </w:r>
    </w:p>
    <w:p w:rsidR="00C8446A" w:rsidRPr="00ED1452" w:rsidRDefault="00C8446A" w:rsidP="00176AD7">
      <w:pPr>
        <w:autoSpaceDE w:val="0"/>
        <w:autoSpaceDN w:val="0"/>
        <w:adjustRightInd w:val="0"/>
        <w:spacing w:line="360" w:lineRule="auto"/>
        <w:jc w:val="center"/>
        <w:rPr>
          <w:noProof/>
          <w:color w:val="000000"/>
          <w:lang w:val="en-US"/>
        </w:rPr>
      </w:pPr>
      <w:r w:rsidRPr="00BB6939">
        <w:rPr>
          <w:i/>
          <w:noProof/>
          <w:color w:val="000000"/>
          <w:lang w:val="en-US"/>
        </w:rPr>
        <w:t>Gülbahçe köyü</w:t>
      </w:r>
      <w:r w:rsidR="00B33DC8">
        <w:rPr>
          <w:noProof/>
          <w:color w:val="000000"/>
          <w:lang w:val="en-US"/>
        </w:rPr>
        <w:t xml:space="preserve"> </w:t>
      </w:r>
      <w:r w:rsidRPr="00ED1452">
        <w:rPr>
          <w:noProof/>
          <w:color w:val="000000"/>
          <w:lang w:val="en-US"/>
        </w:rPr>
        <w:t>-</w:t>
      </w:r>
      <w:r w:rsidR="00B33DC8">
        <w:rPr>
          <w:noProof/>
          <w:color w:val="000000"/>
          <w:lang w:val="en-US"/>
        </w:rPr>
        <w:t xml:space="preserve"> </w:t>
      </w:r>
      <w:r w:rsidR="000B0C3A" w:rsidRPr="00BB6939">
        <w:rPr>
          <w:i/>
          <w:noProof/>
          <w:color w:val="000000"/>
          <w:lang w:val="en-US"/>
        </w:rPr>
        <w:t>Urla</w:t>
      </w:r>
      <w:r w:rsidR="00BB6939">
        <w:rPr>
          <w:noProof/>
          <w:color w:val="000000"/>
          <w:lang w:val="en-US"/>
        </w:rPr>
        <w:t xml:space="preserve"> 35430 I</w:t>
      </w:r>
      <w:r w:rsidR="000B0C3A" w:rsidRPr="00ED1452">
        <w:rPr>
          <w:noProof/>
          <w:color w:val="000000"/>
          <w:lang w:val="en-US"/>
        </w:rPr>
        <w:t>zmir</w:t>
      </w:r>
      <w:r w:rsidR="00B33DC8">
        <w:rPr>
          <w:noProof/>
          <w:color w:val="000000"/>
          <w:lang w:val="en-US"/>
        </w:rPr>
        <w:t xml:space="preserve"> </w:t>
      </w:r>
      <w:r w:rsidR="000B0C3A" w:rsidRPr="00ED1452">
        <w:rPr>
          <w:noProof/>
          <w:color w:val="000000"/>
          <w:lang w:val="en-US"/>
        </w:rPr>
        <w:t>-</w:t>
      </w:r>
      <w:r w:rsidR="00B33DC8">
        <w:rPr>
          <w:noProof/>
          <w:color w:val="000000"/>
          <w:lang w:val="en-US"/>
        </w:rPr>
        <w:t xml:space="preserve"> </w:t>
      </w:r>
      <w:r w:rsidR="008F2AB0" w:rsidRPr="00ED1452">
        <w:rPr>
          <w:noProof/>
          <w:color w:val="000000"/>
          <w:lang w:val="en-US"/>
        </w:rPr>
        <w:t>TURKEY</w:t>
      </w:r>
    </w:p>
    <w:p w:rsidR="00C8446A" w:rsidRPr="00ED1452" w:rsidRDefault="00C8446A" w:rsidP="00176AD7">
      <w:pPr>
        <w:autoSpaceDE w:val="0"/>
        <w:autoSpaceDN w:val="0"/>
        <w:adjustRightInd w:val="0"/>
        <w:spacing w:line="360" w:lineRule="auto"/>
        <w:ind w:left="3119"/>
        <w:jc w:val="both"/>
        <w:rPr>
          <w:noProof/>
          <w:color w:val="000000"/>
          <w:lang w:val="en-US"/>
        </w:rPr>
      </w:pPr>
      <w:r w:rsidRPr="00ED1452">
        <w:rPr>
          <w:b/>
          <w:noProof/>
          <w:color w:val="000000"/>
          <w:lang w:val="en-US"/>
        </w:rPr>
        <w:t>Telephone</w:t>
      </w:r>
      <w:r w:rsidR="00307490" w:rsidRPr="00ED1452">
        <w:rPr>
          <w:b/>
          <w:noProof/>
          <w:color w:val="000000"/>
          <w:lang w:val="en-US"/>
        </w:rPr>
        <w:tab/>
      </w:r>
      <w:r w:rsidR="00131024" w:rsidRPr="00ED1452">
        <w:rPr>
          <w:noProof/>
          <w:color w:val="000000"/>
          <w:lang w:val="en-US"/>
        </w:rPr>
        <w:t xml:space="preserve">+ 90 232 </w:t>
      </w:r>
      <w:r w:rsidR="00841541" w:rsidRPr="00ED1452">
        <w:rPr>
          <w:noProof/>
          <w:color w:val="000000"/>
          <w:lang w:val="en-US"/>
        </w:rPr>
        <w:t>750 71 67</w:t>
      </w:r>
    </w:p>
    <w:p w:rsidR="00C8446A" w:rsidRPr="00ED1452" w:rsidRDefault="00C8446A" w:rsidP="00176AD7">
      <w:pPr>
        <w:autoSpaceDE w:val="0"/>
        <w:autoSpaceDN w:val="0"/>
        <w:adjustRightInd w:val="0"/>
        <w:spacing w:line="360" w:lineRule="auto"/>
        <w:ind w:left="3119"/>
        <w:jc w:val="both"/>
        <w:rPr>
          <w:noProof/>
          <w:color w:val="000000"/>
          <w:lang w:val="en-US"/>
        </w:rPr>
      </w:pPr>
      <w:r w:rsidRPr="00ED1452">
        <w:rPr>
          <w:b/>
          <w:noProof/>
          <w:color w:val="000000"/>
          <w:lang w:val="en-US"/>
        </w:rPr>
        <w:t>Facsimile</w:t>
      </w:r>
      <w:r w:rsidR="00307490" w:rsidRPr="00ED1452">
        <w:rPr>
          <w:b/>
          <w:noProof/>
          <w:color w:val="000000"/>
          <w:lang w:val="en-US"/>
        </w:rPr>
        <w:tab/>
      </w:r>
      <w:r w:rsidRPr="00ED1452">
        <w:rPr>
          <w:noProof/>
          <w:color w:val="000000"/>
          <w:lang w:val="en-US"/>
        </w:rPr>
        <w:t>+ 90 232 750 70 12</w:t>
      </w:r>
    </w:p>
    <w:p w:rsidR="00C8446A" w:rsidRPr="00ED1452" w:rsidRDefault="00C8446A" w:rsidP="00176AD7">
      <w:pPr>
        <w:autoSpaceDE w:val="0"/>
        <w:autoSpaceDN w:val="0"/>
        <w:adjustRightInd w:val="0"/>
        <w:spacing w:line="360" w:lineRule="auto"/>
        <w:ind w:left="3119"/>
        <w:jc w:val="both"/>
        <w:rPr>
          <w:noProof/>
          <w:color w:val="000000"/>
          <w:lang w:val="en-US"/>
        </w:rPr>
      </w:pPr>
      <w:r w:rsidRPr="00ED1452">
        <w:rPr>
          <w:b/>
          <w:noProof/>
          <w:color w:val="000000"/>
          <w:lang w:val="en-US"/>
        </w:rPr>
        <w:t>E-mail</w:t>
      </w:r>
      <w:r w:rsidRPr="00ED1452">
        <w:rPr>
          <w:noProof/>
          <w:color w:val="000000"/>
          <w:lang w:val="en-US"/>
        </w:rPr>
        <w:t xml:space="preserve"> </w:t>
      </w:r>
      <w:r w:rsidR="00F57418" w:rsidRPr="00ED1452">
        <w:rPr>
          <w:noProof/>
          <w:color w:val="000000"/>
          <w:lang w:val="en-US"/>
        </w:rPr>
        <w:tab/>
      </w:r>
      <w:hyperlink r:id="rId9" w:history="1">
        <w:r w:rsidRPr="00ED1452">
          <w:rPr>
            <w:rStyle w:val="Hyperlink"/>
            <w:noProof/>
            <w:u w:val="none"/>
            <w:lang w:val="en-US"/>
          </w:rPr>
          <w:t>figenakpinar@iyte.edu.tr</w:t>
        </w:r>
      </w:hyperlink>
    </w:p>
    <w:p w:rsidR="00F57418" w:rsidRPr="00ED1452" w:rsidRDefault="00F57418" w:rsidP="00176AD7">
      <w:pPr>
        <w:autoSpaceDE w:val="0"/>
        <w:autoSpaceDN w:val="0"/>
        <w:adjustRightInd w:val="0"/>
        <w:spacing w:line="360" w:lineRule="auto"/>
        <w:ind w:firstLine="708"/>
        <w:rPr>
          <w:noProof/>
          <w:color w:val="000000"/>
        </w:rPr>
      </w:pPr>
      <w:r w:rsidRPr="00ED1452">
        <w:tab/>
      </w:r>
      <w:r w:rsidRPr="00ED1452">
        <w:tab/>
      </w:r>
      <w:r w:rsidRPr="00ED1452">
        <w:tab/>
      </w:r>
      <w:r w:rsidRPr="00ED1452">
        <w:tab/>
      </w:r>
      <w:r w:rsidRPr="00ED1452">
        <w:tab/>
      </w:r>
      <w:hyperlink r:id="rId10" w:history="1">
        <w:r w:rsidR="00840108" w:rsidRPr="00ED1452">
          <w:rPr>
            <w:rStyle w:val="Hyperlink"/>
            <w:noProof/>
            <w:u w:val="none"/>
          </w:rPr>
          <w:t>figenakpinar@gmail.com</w:t>
        </w:r>
      </w:hyperlink>
    </w:p>
    <w:p w:rsidR="00176AD7" w:rsidRDefault="00176AD7" w:rsidP="00176AD7">
      <w:pPr>
        <w:autoSpaceDE w:val="0"/>
        <w:autoSpaceDN w:val="0"/>
        <w:adjustRightInd w:val="0"/>
        <w:spacing w:line="360" w:lineRule="auto"/>
        <w:jc w:val="both"/>
        <w:rPr>
          <w:b/>
          <w:bCs/>
          <w:noProof/>
          <w:color w:val="000000"/>
          <w:lang w:val="en-US"/>
        </w:rPr>
      </w:pPr>
    </w:p>
    <w:p w:rsidR="00666DBD" w:rsidRPr="00ED1452" w:rsidRDefault="00666DBD" w:rsidP="00176AD7">
      <w:pPr>
        <w:autoSpaceDE w:val="0"/>
        <w:autoSpaceDN w:val="0"/>
        <w:adjustRightInd w:val="0"/>
        <w:spacing w:line="360" w:lineRule="auto"/>
        <w:jc w:val="both"/>
        <w:rPr>
          <w:noProof/>
          <w:color w:val="000000"/>
          <w:lang w:val="en-US"/>
        </w:rPr>
      </w:pPr>
      <w:r w:rsidRPr="00ED1452">
        <w:rPr>
          <w:b/>
          <w:bCs/>
          <w:noProof/>
          <w:color w:val="000000"/>
          <w:lang w:val="en-US"/>
        </w:rPr>
        <w:t>EDUCATION</w:t>
      </w:r>
    </w:p>
    <w:p w:rsidR="00666DBD" w:rsidRPr="00ED1452" w:rsidRDefault="004A0FA1" w:rsidP="00176AD7">
      <w:pPr>
        <w:autoSpaceDE w:val="0"/>
        <w:autoSpaceDN w:val="0"/>
        <w:adjustRightInd w:val="0"/>
        <w:spacing w:line="360" w:lineRule="auto"/>
        <w:ind w:left="1400" w:hanging="1400"/>
        <w:jc w:val="both"/>
        <w:rPr>
          <w:noProof/>
          <w:color w:val="000000"/>
          <w:lang w:val="es-ES_tradnl"/>
        </w:rPr>
      </w:pPr>
      <w:r w:rsidRPr="00ED1452">
        <w:rPr>
          <w:b/>
          <w:bCs/>
          <w:noProof/>
          <w:color w:val="000000"/>
          <w:lang w:val="en-US"/>
        </w:rPr>
        <w:t>1998-</w:t>
      </w:r>
      <w:r w:rsidR="00C8446A" w:rsidRPr="00ED1452">
        <w:rPr>
          <w:b/>
          <w:bCs/>
          <w:noProof/>
          <w:color w:val="000000"/>
          <w:lang w:val="en-US"/>
        </w:rPr>
        <w:t xml:space="preserve">2005 </w:t>
      </w:r>
      <w:r w:rsidR="00C8446A" w:rsidRPr="00ED1452">
        <w:rPr>
          <w:b/>
          <w:bCs/>
          <w:noProof/>
          <w:color w:val="000000"/>
          <w:lang w:val="en-US"/>
        </w:rPr>
        <w:tab/>
      </w:r>
      <w:r w:rsidR="00666DBD" w:rsidRPr="00ED1452">
        <w:rPr>
          <w:b/>
          <w:bCs/>
          <w:noProof/>
          <w:color w:val="000000"/>
          <w:lang w:val="en-US"/>
        </w:rPr>
        <w:t xml:space="preserve">Ph.D. </w:t>
      </w:r>
      <w:r w:rsidR="00666DBD" w:rsidRPr="00ED1452">
        <w:rPr>
          <w:noProof/>
          <w:color w:val="000000"/>
          <w:lang w:val="en-US"/>
        </w:rPr>
        <w:t>Middle East Technical University, Faculty of Architecture, Department of City and Regional Planning (October 199</w:t>
      </w:r>
      <w:r w:rsidR="0099642D" w:rsidRPr="00ED1452">
        <w:rPr>
          <w:noProof/>
          <w:color w:val="000000"/>
          <w:lang w:val="en-US"/>
        </w:rPr>
        <w:t>8</w:t>
      </w:r>
      <w:r w:rsidR="00D94C11">
        <w:rPr>
          <w:noProof/>
          <w:color w:val="000000"/>
          <w:lang w:val="en-US"/>
        </w:rPr>
        <w:t xml:space="preserve"> </w:t>
      </w:r>
      <w:r w:rsidR="00B415E1" w:rsidRPr="00ED1452">
        <w:rPr>
          <w:noProof/>
          <w:color w:val="000000"/>
          <w:lang w:val="en-US"/>
        </w:rPr>
        <w:t>-</w:t>
      </w:r>
      <w:r w:rsidR="00D94C11">
        <w:rPr>
          <w:noProof/>
          <w:color w:val="000000"/>
          <w:lang w:val="en-US"/>
        </w:rPr>
        <w:t xml:space="preserve"> </w:t>
      </w:r>
      <w:r w:rsidR="0099642D" w:rsidRPr="00ED1452">
        <w:rPr>
          <w:noProof/>
          <w:color w:val="000000"/>
          <w:lang w:val="en-US"/>
        </w:rPr>
        <w:t>April 2005). Dissertation: “</w:t>
      </w:r>
      <w:r w:rsidR="00666DBD" w:rsidRPr="00ED1452">
        <w:rPr>
          <w:noProof/>
          <w:color w:val="000000"/>
          <w:lang w:val="en-US"/>
        </w:rPr>
        <w:t>Social Stratification and Consumption Profiles of Ankara: A Case Study in Ankara Residential Areas</w:t>
      </w:r>
      <w:r w:rsidR="0099642D" w:rsidRPr="00ED1452">
        <w:rPr>
          <w:noProof/>
          <w:color w:val="000000"/>
          <w:lang w:val="en-US"/>
        </w:rPr>
        <w:t>”</w:t>
      </w:r>
      <w:r w:rsidR="00E857E3" w:rsidRPr="00ED1452">
        <w:rPr>
          <w:noProof/>
          <w:color w:val="000000"/>
          <w:lang w:val="en-US"/>
        </w:rPr>
        <w:t xml:space="preserve"> (edited in English, directed b</w:t>
      </w:r>
      <w:r w:rsidR="00666DBD" w:rsidRPr="00ED1452">
        <w:rPr>
          <w:noProof/>
          <w:color w:val="000000"/>
          <w:lang w:val="en-US"/>
        </w:rPr>
        <w:t xml:space="preserve">y Sevgi Aktüre and </w:t>
      </w:r>
      <w:r w:rsidR="00307490" w:rsidRPr="00ED1452">
        <w:rPr>
          <w:noProof/>
          <w:color w:val="000000"/>
          <w:lang w:val="es-ES_tradnl"/>
        </w:rPr>
        <w:t>Murat Güvenç).</w:t>
      </w:r>
    </w:p>
    <w:p w:rsidR="00666DBD" w:rsidRPr="00ED1452" w:rsidRDefault="004A0FA1" w:rsidP="00176AD7">
      <w:pPr>
        <w:autoSpaceDE w:val="0"/>
        <w:autoSpaceDN w:val="0"/>
        <w:adjustRightInd w:val="0"/>
        <w:spacing w:line="360" w:lineRule="auto"/>
        <w:ind w:left="1400" w:hanging="1400"/>
        <w:jc w:val="both"/>
        <w:rPr>
          <w:noProof/>
          <w:color w:val="000000"/>
          <w:lang w:val="es-ES_tradnl"/>
        </w:rPr>
      </w:pPr>
      <w:r w:rsidRPr="00ED1452">
        <w:rPr>
          <w:b/>
          <w:bCs/>
          <w:noProof/>
          <w:color w:val="000000"/>
          <w:lang w:val="es-ES_tradnl"/>
        </w:rPr>
        <w:t>1995-1</w:t>
      </w:r>
      <w:r w:rsidR="00C8446A" w:rsidRPr="00ED1452">
        <w:rPr>
          <w:b/>
          <w:bCs/>
          <w:noProof/>
          <w:color w:val="000000"/>
          <w:lang w:val="es-ES_tradnl"/>
        </w:rPr>
        <w:t xml:space="preserve">997 </w:t>
      </w:r>
      <w:r w:rsidR="00C8446A" w:rsidRPr="00ED1452">
        <w:rPr>
          <w:b/>
          <w:bCs/>
          <w:noProof/>
          <w:color w:val="000000"/>
          <w:lang w:val="es-ES_tradnl"/>
        </w:rPr>
        <w:tab/>
      </w:r>
      <w:r w:rsidR="00666DBD" w:rsidRPr="00ED1452">
        <w:rPr>
          <w:b/>
          <w:bCs/>
          <w:noProof/>
          <w:color w:val="000000"/>
          <w:lang w:val="es-ES_tradnl"/>
        </w:rPr>
        <w:t xml:space="preserve">M.Sc. </w:t>
      </w:r>
      <w:r w:rsidR="001B5562" w:rsidRPr="00ED1452">
        <w:rPr>
          <w:noProof/>
          <w:color w:val="000000"/>
          <w:lang w:val="es-ES_tradnl"/>
        </w:rPr>
        <w:t xml:space="preserve">in </w:t>
      </w:r>
      <w:r w:rsidR="001B5562" w:rsidRPr="00ED1452">
        <w:rPr>
          <w:i/>
          <w:iCs/>
          <w:noProof/>
          <w:color w:val="000000"/>
          <w:lang w:val="es-ES_tradnl"/>
        </w:rPr>
        <w:t xml:space="preserve">Ordenación Rural en Función de Medio Ambiente </w:t>
      </w:r>
      <w:r w:rsidR="001B5562" w:rsidRPr="00ED1452">
        <w:rPr>
          <w:noProof/>
          <w:color w:val="000000"/>
          <w:lang w:val="es-ES_tradnl"/>
        </w:rPr>
        <w:t>[Rural Planning in Relation to the Environment] 1994</w:t>
      </w:r>
      <w:r w:rsidR="00034B4B">
        <w:rPr>
          <w:noProof/>
          <w:color w:val="000000"/>
          <w:lang w:val="es-ES_tradnl"/>
        </w:rPr>
        <w:t xml:space="preserve"> </w:t>
      </w:r>
      <w:r w:rsidR="009326EA" w:rsidRPr="00ED1452">
        <w:rPr>
          <w:noProof/>
          <w:color w:val="000000"/>
          <w:lang w:val="es-ES_tradnl"/>
        </w:rPr>
        <w:t>-</w:t>
      </w:r>
      <w:r w:rsidR="00034B4B">
        <w:rPr>
          <w:noProof/>
          <w:color w:val="000000"/>
          <w:lang w:val="es-ES_tradnl"/>
        </w:rPr>
        <w:t xml:space="preserve"> </w:t>
      </w:r>
      <w:r w:rsidR="001B5562" w:rsidRPr="00ED1452">
        <w:rPr>
          <w:noProof/>
          <w:color w:val="000000"/>
          <w:lang w:val="es-ES_tradnl"/>
        </w:rPr>
        <w:t xml:space="preserve">95. </w:t>
      </w:r>
      <w:r w:rsidR="001B5562" w:rsidRPr="00ED1452">
        <w:rPr>
          <w:i/>
          <w:iCs/>
          <w:noProof/>
          <w:color w:val="000000"/>
          <w:lang w:val="es-ES_tradnl"/>
        </w:rPr>
        <w:t xml:space="preserve">Centro Internacional de Altos Estudios Agronómicos Mediterráneos de Zaragoza </w:t>
      </w:r>
      <w:r w:rsidR="001B5562" w:rsidRPr="00ED1452">
        <w:rPr>
          <w:noProof/>
          <w:color w:val="000000"/>
          <w:lang w:val="es-ES_tradnl"/>
        </w:rPr>
        <w:t xml:space="preserve">[The International Centre for Advance Mediterranean Agronomic Studies C.I.H.E.A.M. The Mediterranean Agronomic Institute of Zaragoza I.A.M.Z]. </w:t>
      </w:r>
      <w:r w:rsidR="001B5562" w:rsidRPr="00ED1452">
        <w:rPr>
          <w:noProof/>
          <w:color w:val="000000"/>
          <w:lang w:val="en-US"/>
        </w:rPr>
        <w:t>Zaragoza</w:t>
      </w:r>
      <w:r w:rsidR="00A23B5C">
        <w:rPr>
          <w:noProof/>
          <w:color w:val="000000"/>
          <w:lang w:val="en-US"/>
        </w:rPr>
        <w:t xml:space="preserve"> </w:t>
      </w:r>
      <w:r w:rsidR="001B5562" w:rsidRPr="00ED1452">
        <w:rPr>
          <w:noProof/>
          <w:color w:val="000000"/>
          <w:lang w:val="en-US"/>
        </w:rPr>
        <w:t>-</w:t>
      </w:r>
      <w:r w:rsidR="00A23B5C">
        <w:rPr>
          <w:noProof/>
          <w:color w:val="000000"/>
          <w:lang w:val="en-US"/>
        </w:rPr>
        <w:t xml:space="preserve"> </w:t>
      </w:r>
      <w:r w:rsidR="001B5562" w:rsidRPr="00ED1452">
        <w:rPr>
          <w:noProof/>
          <w:color w:val="000000"/>
          <w:lang w:val="en-US"/>
        </w:rPr>
        <w:t xml:space="preserve">Spain. Thesis realized in </w:t>
      </w:r>
      <w:r w:rsidR="00666DBD" w:rsidRPr="00ED1452">
        <w:rPr>
          <w:noProof/>
          <w:color w:val="000000"/>
          <w:lang w:val="es-ES_tradnl"/>
        </w:rPr>
        <w:t>Zaragoza University (</w:t>
      </w:r>
      <w:r w:rsidR="00666DBD" w:rsidRPr="00ED1452">
        <w:rPr>
          <w:i/>
          <w:iCs/>
          <w:noProof/>
          <w:color w:val="000000"/>
          <w:lang w:val="es-ES_tradnl"/>
        </w:rPr>
        <w:t>Universidad de Zaragoza</w:t>
      </w:r>
      <w:r w:rsidR="00666DBD" w:rsidRPr="00ED1452">
        <w:rPr>
          <w:noProof/>
          <w:color w:val="000000"/>
          <w:lang w:val="es-ES_tradnl"/>
        </w:rPr>
        <w:t xml:space="preserve">), Department of Geography and Territorial </w:t>
      </w:r>
      <w:r w:rsidR="00666DBD" w:rsidRPr="00ED1452">
        <w:rPr>
          <w:noProof/>
          <w:color w:val="000000"/>
          <w:lang w:val="es-ES_tradnl"/>
        </w:rPr>
        <w:lastRenderedPageBreak/>
        <w:t xml:space="preserve">Planning </w:t>
      </w:r>
      <w:r w:rsidR="00666DBD" w:rsidRPr="00ED1452">
        <w:rPr>
          <w:i/>
          <w:iCs/>
          <w:noProof/>
          <w:color w:val="000000"/>
          <w:lang w:val="es-ES_tradnl"/>
        </w:rPr>
        <w:t>(Departamento de Geografía y Ordenación del Territorio</w:t>
      </w:r>
      <w:r w:rsidR="00666DBD" w:rsidRPr="00ED1452">
        <w:rPr>
          <w:noProof/>
          <w:color w:val="000000"/>
          <w:lang w:val="es-ES_tradnl"/>
        </w:rPr>
        <w:t>), Zaragoza-Spain (1995-</w:t>
      </w:r>
      <w:r w:rsidR="00B415E1" w:rsidRPr="00ED1452">
        <w:rPr>
          <w:noProof/>
          <w:color w:val="000000"/>
          <w:lang w:val="es-ES_tradnl"/>
        </w:rPr>
        <w:t>19</w:t>
      </w:r>
      <w:r w:rsidR="00666DBD" w:rsidRPr="00ED1452">
        <w:rPr>
          <w:noProof/>
          <w:color w:val="000000"/>
          <w:lang w:val="es-ES_tradnl"/>
        </w:rPr>
        <w:t xml:space="preserve">97). Dissertation: </w:t>
      </w:r>
      <w:r w:rsidR="00666DBD" w:rsidRPr="00ED1452">
        <w:rPr>
          <w:i/>
          <w:iCs/>
          <w:noProof/>
          <w:color w:val="000000"/>
          <w:lang w:val="es-ES_tradnl"/>
        </w:rPr>
        <w:t xml:space="preserve">Aportaciones a la Planificación para el Desarrollo Sostenible de las Areas Periféricas de la Ciudad de Zaragoza: Juslibol, Montañana, La Cartuja Baja </w:t>
      </w:r>
      <w:r w:rsidR="00666DBD" w:rsidRPr="00ED1452">
        <w:rPr>
          <w:noProof/>
          <w:color w:val="000000"/>
          <w:lang w:val="es-ES_tradnl"/>
        </w:rPr>
        <w:t>[Contributions to a Sustainable Development Planning of Zaragoza’s Suburban Areas: Juslibol, La Cartuja, Montañana] (</w:t>
      </w:r>
      <w:r w:rsidR="00E857E3" w:rsidRPr="00ED1452">
        <w:rPr>
          <w:noProof/>
          <w:color w:val="000000"/>
          <w:lang w:val="es-ES_tradnl"/>
        </w:rPr>
        <w:t xml:space="preserve">directed by Francico Pellicer Correlano, </w:t>
      </w:r>
      <w:r w:rsidR="00666DBD" w:rsidRPr="00ED1452">
        <w:rPr>
          <w:noProof/>
          <w:color w:val="000000"/>
          <w:lang w:val="es-ES_tradnl"/>
        </w:rPr>
        <w:t>edi</w:t>
      </w:r>
      <w:r w:rsidR="00CA3C61" w:rsidRPr="00ED1452">
        <w:rPr>
          <w:noProof/>
          <w:color w:val="000000"/>
          <w:lang w:val="es-ES_tradnl"/>
        </w:rPr>
        <w:t>ted in Spanish; cum max laude).</w:t>
      </w:r>
    </w:p>
    <w:p w:rsidR="00666DBD" w:rsidRPr="00ED1452" w:rsidRDefault="004A0FA1" w:rsidP="00176AD7">
      <w:pPr>
        <w:autoSpaceDE w:val="0"/>
        <w:autoSpaceDN w:val="0"/>
        <w:adjustRightInd w:val="0"/>
        <w:spacing w:line="360" w:lineRule="auto"/>
        <w:ind w:left="1440" w:hanging="1440"/>
        <w:jc w:val="both"/>
        <w:rPr>
          <w:noProof/>
          <w:color w:val="000000"/>
          <w:lang w:val="en-US"/>
        </w:rPr>
      </w:pPr>
      <w:r w:rsidRPr="00ED1452">
        <w:rPr>
          <w:b/>
          <w:bCs/>
          <w:noProof/>
          <w:color w:val="000000"/>
          <w:lang w:val="es-ES_tradnl"/>
        </w:rPr>
        <w:t>1994-</w:t>
      </w:r>
      <w:r w:rsidR="00C8446A" w:rsidRPr="00ED1452">
        <w:rPr>
          <w:b/>
          <w:bCs/>
          <w:noProof/>
          <w:color w:val="000000"/>
          <w:lang w:val="es-ES_tradnl"/>
        </w:rPr>
        <w:t xml:space="preserve">1995 </w:t>
      </w:r>
      <w:r w:rsidR="00C8446A" w:rsidRPr="00ED1452">
        <w:rPr>
          <w:b/>
          <w:bCs/>
          <w:noProof/>
          <w:color w:val="000000"/>
          <w:lang w:val="es-ES_tradnl"/>
        </w:rPr>
        <w:tab/>
      </w:r>
      <w:r w:rsidR="00666DBD" w:rsidRPr="00ED1452">
        <w:rPr>
          <w:b/>
          <w:bCs/>
          <w:noProof/>
          <w:color w:val="000000"/>
          <w:lang w:val="es-ES_tradnl"/>
        </w:rPr>
        <w:t xml:space="preserve">Post Graduate Diploma, </w:t>
      </w:r>
      <w:r w:rsidR="00666DBD" w:rsidRPr="00ED1452">
        <w:rPr>
          <w:noProof/>
          <w:color w:val="000000"/>
          <w:lang w:val="es-ES_tradnl"/>
        </w:rPr>
        <w:t xml:space="preserve">in </w:t>
      </w:r>
      <w:r w:rsidR="00666DBD" w:rsidRPr="00ED1452">
        <w:rPr>
          <w:i/>
          <w:iCs/>
          <w:noProof/>
          <w:color w:val="000000"/>
          <w:lang w:val="es-ES_tradnl"/>
        </w:rPr>
        <w:t xml:space="preserve">Ordenación Rural en Función de Medio Ambiente </w:t>
      </w:r>
      <w:r w:rsidR="00666DBD" w:rsidRPr="00ED1452">
        <w:rPr>
          <w:noProof/>
          <w:color w:val="000000"/>
          <w:lang w:val="es-ES_tradnl"/>
        </w:rPr>
        <w:t>[Rural Planning in Relation to the Environment] 1994</w:t>
      </w:r>
      <w:r w:rsidR="00034B4B">
        <w:rPr>
          <w:noProof/>
          <w:color w:val="000000"/>
          <w:lang w:val="es-ES_tradnl"/>
        </w:rPr>
        <w:t xml:space="preserve"> </w:t>
      </w:r>
      <w:r w:rsidR="00666DBD" w:rsidRPr="00ED1452">
        <w:rPr>
          <w:noProof/>
          <w:color w:val="000000"/>
          <w:lang w:val="es-ES_tradnl"/>
        </w:rPr>
        <w:t>-</w:t>
      </w:r>
      <w:r w:rsidR="00034B4B">
        <w:rPr>
          <w:noProof/>
          <w:color w:val="000000"/>
          <w:lang w:val="es-ES_tradnl"/>
        </w:rPr>
        <w:t xml:space="preserve"> </w:t>
      </w:r>
      <w:r w:rsidR="00666DBD" w:rsidRPr="00ED1452">
        <w:rPr>
          <w:noProof/>
          <w:color w:val="000000"/>
          <w:lang w:val="es-ES_tradnl"/>
        </w:rPr>
        <w:t xml:space="preserve">95. </w:t>
      </w:r>
      <w:r w:rsidR="00666DBD" w:rsidRPr="00ED1452">
        <w:rPr>
          <w:i/>
          <w:iCs/>
          <w:noProof/>
          <w:color w:val="000000"/>
          <w:lang w:val="es-ES_tradnl"/>
        </w:rPr>
        <w:t xml:space="preserve">Centro Internacional de Altos Estudios Agronómicos Mediterráneos de Zaragoza </w:t>
      </w:r>
      <w:r w:rsidR="00666DBD" w:rsidRPr="00ED1452">
        <w:rPr>
          <w:noProof/>
          <w:color w:val="000000"/>
          <w:lang w:val="es-ES_tradnl"/>
        </w:rPr>
        <w:t xml:space="preserve">[The International Centre for Advance Mediterranean Agronomic Studies C.I.H.E.A.M. The Mediterranean Agronomic Institute of Zaragoza I.A.M.Z]. </w:t>
      </w:r>
      <w:r w:rsidR="00090BBD" w:rsidRPr="00ED1452">
        <w:rPr>
          <w:noProof/>
          <w:color w:val="000000"/>
          <w:lang w:val="en-US"/>
        </w:rPr>
        <w:t>Zaragoza</w:t>
      </w:r>
      <w:r w:rsidR="004C1B47">
        <w:rPr>
          <w:noProof/>
          <w:color w:val="000000"/>
          <w:lang w:val="en-US"/>
        </w:rPr>
        <w:t xml:space="preserve"> </w:t>
      </w:r>
      <w:r w:rsidR="00090BBD" w:rsidRPr="00ED1452">
        <w:rPr>
          <w:noProof/>
          <w:color w:val="000000"/>
          <w:lang w:val="en-US"/>
        </w:rPr>
        <w:t>-</w:t>
      </w:r>
      <w:r w:rsidR="004C1B47">
        <w:rPr>
          <w:noProof/>
          <w:color w:val="000000"/>
          <w:lang w:val="en-US"/>
        </w:rPr>
        <w:t xml:space="preserve"> </w:t>
      </w:r>
      <w:r w:rsidR="00090BBD" w:rsidRPr="00ED1452">
        <w:rPr>
          <w:noProof/>
          <w:color w:val="000000"/>
          <w:lang w:val="en-US"/>
        </w:rPr>
        <w:t>Spain.</w:t>
      </w:r>
    </w:p>
    <w:p w:rsidR="00666DBD" w:rsidRPr="00ED1452" w:rsidRDefault="00C8446A" w:rsidP="00176AD7">
      <w:pPr>
        <w:autoSpaceDE w:val="0"/>
        <w:autoSpaceDN w:val="0"/>
        <w:adjustRightInd w:val="0"/>
        <w:spacing w:line="360" w:lineRule="auto"/>
        <w:ind w:left="1440" w:hanging="1440"/>
        <w:jc w:val="both"/>
        <w:rPr>
          <w:noProof/>
          <w:color w:val="000000"/>
          <w:lang w:val="en-US"/>
        </w:rPr>
      </w:pPr>
      <w:r w:rsidRPr="00ED1452">
        <w:rPr>
          <w:b/>
          <w:bCs/>
          <w:noProof/>
          <w:color w:val="000000"/>
          <w:lang w:val="en-US"/>
        </w:rPr>
        <w:t>1992</w:t>
      </w:r>
      <w:r w:rsidRPr="00ED1452">
        <w:rPr>
          <w:b/>
          <w:bCs/>
          <w:noProof/>
          <w:color w:val="000000"/>
          <w:lang w:val="en-US"/>
        </w:rPr>
        <w:tab/>
      </w:r>
      <w:r w:rsidR="00666DBD" w:rsidRPr="00ED1452">
        <w:rPr>
          <w:b/>
          <w:bCs/>
          <w:noProof/>
          <w:color w:val="000000"/>
          <w:lang w:val="en-US"/>
        </w:rPr>
        <w:t xml:space="preserve">Post Graduate Diploma, </w:t>
      </w:r>
      <w:r w:rsidR="00666DBD" w:rsidRPr="00ED1452">
        <w:rPr>
          <w:noProof/>
          <w:color w:val="000000"/>
          <w:lang w:val="en-US"/>
        </w:rPr>
        <w:t>in Housing, Planning and Building 1992. Dissertation: A Guideline to be Pursued in Conservation Plans, Institute for Housing and Urban Development Studies I.H.S. Rotterdam</w:t>
      </w:r>
      <w:r w:rsidR="00C85F65">
        <w:rPr>
          <w:noProof/>
          <w:color w:val="000000"/>
          <w:lang w:val="en-US"/>
        </w:rPr>
        <w:t xml:space="preserve"> </w:t>
      </w:r>
      <w:r w:rsidR="00666DBD" w:rsidRPr="00ED1452">
        <w:rPr>
          <w:noProof/>
          <w:color w:val="000000"/>
          <w:lang w:val="en-US"/>
        </w:rPr>
        <w:t>-</w:t>
      </w:r>
      <w:r w:rsidR="00C85F65">
        <w:rPr>
          <w:noProof/>
          <w:color w:val="000000"/>
          <w:lang w:val="en-US"/>
        </w:rPr>
        <w:t xml:space="preserve"> </w:t>
      </w:r>
      <w:r w:rsidR="00666DBD" w:rsidRPr="00ED1452">
        <w:rPr>
          <w:noProof/>
          <w:color w:val="000000"/>
          <w:lang w:val="en-US"/>
        </w:rPr>
        <w:t xml:space="preserve">Netherlands. </w:t>
      </w:r>
    </w:p>
    <w:p w:rsidR="00666DBD" w:rsidRPr="00ED1452" w:rsidRDefault="00C8446A" w:rsidP="00176AD7">
      <w:pPr>
        <w:autoSpaceDE w:val="0"/>
        <w:autoSpaceDN w:val="0"/>
        <w:adjustRightInd w:val="0"/>
        <w:spacing w:line="360" w:lineRule="auto"/>
        <w:ind w:left="1440" w:hanging="1440"/>
        <w:jc w:val="both"/>
        <w:rPr>
          <w:noProof/>
          <w:color w:val="000000"/>
          <w:lang w:val="en-US"/>
        </w:rPr>
      </w:pPr>
      <w:r w:rsidRPr="00ED1452">
        <w:rPr>
          <w:b/>
          <w:bCs/>
          <w:noProof/>
          <w:color w:val="000000"/>
          <w:lang w:val="en-US"/>
        </w:rPr>
        <w:t>1980</w:t>
      </w:r>
      <w:r w:rsidR="00D16B76">
        <w:rPr>
          <w:b/>
          <w:bCs/>
          <w:noProof/>
          <w:color w:val="000000"/>
          <w:lang w:val="en-US"/>
        </w:rPr>
        <w:t xml:space="preserve"> </w:t>
      </w:r>
      <w:r w:rsidRPr="00ED1452">
        <w:rPr>
          <w:b/>
          <w:bCs/>
          <w:noProof/>
          <w:color w:val="000000"/>
          <w:lang w:val="en-US"/>
        </w:rPr>
        <w:t>-</w:t>
      </w:r>
      <w:r w:rsidR="00D16B76">
        <w:rPr>
          <w:b/>
          <w:bCs/>
          <w:noProof/>
          <w:color w:val="000000"/>
          <w:lang w:val="en-US"/>
        </w:rPr>
        <w:t xml:space="preserve"> </w:t>
      </w:r>
      <w:r w:rsidRPr="00ED1452">
        <w:rPr>
          <w:b/>
          <w:bCs/>
          <w:noProof/>
          <w:color w:val="000000"/>
          <w:lang w:val="en-US"/>
        </w:rPr>
        <w:t>1985</w:t>
      </w:r>
      <w:r w:rsidRPr="00ED1452">
        <w:rPr>
          <w:b/>
          <w:bCs/>
          <w:noProof/>
          <w:color w:val="000000"/>
          <w:lang w:val="en-US"/>
        </w:rPr>
        <w:tab/>
      </w:r>
      <w:r w:rsidR="00666DBD" w:rsidRPr="00ED1452">
        <w:rPr>
          <w:b/>
          <w:bCs/>
          <w:noProof/>
          <w:color w:val="000000"/>
          <w:lang w:val="en-US"/>
        </w:rPr>
        <w:t xml:space="preserve">B.Sc. </w:t>
      </w:r>
      <w:r w:rsidR="00666DBD" w:rsidRPr="00ED1452">
        <w:rPr>
          <w:noProof/>
          <w:color w:val="000000"/>
          <w:lang w:val="en-US"/>
        </w:rPr>
        <w:t>Middle East Technical University, Faculty of Architecture, Department of City and</w:t>
      </w:r>
      <w:r w:rsidR="00C00790" w:rsidRPr="00ED1452">
        <w:rPr>
          <w:noProof/>
          <w:color w:val="000000"/>
          <w:lang w:val="en-US"/>
        </w:rPr>
        <w:t xml:space="preserve"> Regional Planning (1980</w:t>
      </w:r>
      <w:r w:rsidR="00034B4B">
        <w:rPr>
          <w:noProof/>
          <w:color w:val="000000"/>
          <w:lang w:val="en-US"/>
        </w:rPr>
        <w:t xml:space="preserve"> </w:t>
      </w:r>
      <w:r w:rsidR="00C00790" w:rsidRPr="00ED1452">
        <w:rPr>
          <w:noProof/>
          <w:color w:val="000000"/>
          <w:lang w:val="en-US"/>
        </w:rPr>
        <w:t>-</w:t>
      </w:r>
      <w:r w:rsidR="00034B4B">
        <w:rPr>
          <w:noProof/>
          <w:color w:val="000000"/>
          <w:lang w:val="en-US"/>
        </w:rPr>
        <w:t xml:space="preserve"> </w:t>
      </w:r>
      <w:r w:rsidR="00C00790" w:rsidRPr="00ED1452">
        <w:rPr>
          <w:noProof/>
          <w:color w:val="000000"/>
          <w:lang w:val="en-US"/>
        </w:rPr>
        <w:t>1985).</w:t>
      </w:r>
    </w:p>
    <w:p w:rsidR="00176AD7" w:rsidRDefault="00176AD7" w:rsidP="00176AD7">
      <w:pPr>
        <w:autoSpaceDE w:val="0"/>
        <w:autoSpaceDN w:val="0"/>
        <w:adjustRightInd w:val="0"/>
        <w:spacing w:line="360" w:lineRule="auto"/>
        <w:ind w:left="1440" w:hanging="1440"/>
        <w:jc w:val="both"/>
        <w:rPr>
          <w:b/>
          <w:bCs/>
          <w:noProof/>
          <w:color w:val="000000"/>
          <w:lang w:val="en-US"/>
        </w:rPr>
      </w:pPr>
    </w:p>
    <w:p w:rsidR="00666DBD" w:rsidRPr="00ED1452" w:rsidRDefault="00666DBD" w:rsidP="00176AD7">
      <w:pPr>
        <w:autoSpaceDE w:val="0"/>
        <w:autoSpaceDN w:val="0"/>
        <w:adjustRightInd w:val="0"/>
        <w:spacing w:line="360" w:lineRule="auto"/>
        <w:ind w:left="1440" w:hanging="1440"/>
        <w:jc w:val="both"/>
        <w:rPr>
          <w:b/>
          <w:bCs/>
          <w:noProof/>
          <w:color w:val="000000"/>
          <w:lang w:val="en-US"/>
        </w:rPr>
      </w:pPr>
      <w:r w:rsidRPr="00ED1452">
        <w:rPr>
          <w:b/>
          <w:bCs/>
          <w:noProof/>
          <w:color w:val="000000"/>
          <w:lang w:val="en-US"/>
        </w:rPr>
        <w:t>TRAINING AND CERTIFICATIONS</w:t>
      </w:r>
    </w:p>
    <w:p w:rsidR="00B77E93" w:rsidRPr="00ED1452" w:rsidRDefault="006D2571" w:rsidP="00176AD7">
      <w:pPr>
        <w:autoSpaceDE w:val="0"/>
        <w:autoSpaceDN w:val="0"/>
        <w:adjustRightInd w:val="0"/>
        <w:spacing w:line="360" w:lineRule="auto"/>
        <w:ind w:left="1440" w:hanging="1440"/>
        <w:jc w:val="both"/>
      </w:pPr>
      <w:r w:rsidRPr="00ED1452">
        <w:rPr>
          <w:b/>
          <w:noProof/>
          <w:color w:val="000000"/>
          <w:lang w:val="en-US"/>
        </w:rPr>
        <w:t>2012</w:t>
      </w:r>
      <w:r w:rsidRPr="00ED1452">
        <w:rPr>
          <w:noProof/>
          <w:color w:val="000000"/>
          <w:lang w:val="en-US"/>
        </w:rPr>
        <w:tab/>
      </w:r>
      <w:r w:rsidR="00651B0B" w:rsidRPr="00ED1452">
        <w:rPr>
          <w:bCs/>
          <w:noProof/>
          <w:color w:val="000000"/>
          <w:lang w:val="en-US"/>
        </w:rPr>
        <w:t xml:space="preserve">Certificate of the </w:t>
      </w:r>
      <w:r w:rsidR="0078281C" w:rsidRPr="00ED1452">
        <w:rPr>
          <w:bCs/>
          <w:noProof/>
          <w:color w:val="000000"/>
          <w:lang w:val="en-US"/>
        </w:rPr>
        <w:t xml:space="preserve">participation of the Summer Course, </w:t>
      </w:r>
      <w:r w:rsidR="000A1773" w:rsidRPr="00ED1452">
        <w:t>“Las Ciudades Corporati</w:t>
      </w:r>
      <w:r w:rsidR="00651B0B" w:rsidRPr="00ED1452">
        <w:t>vas: Aspectos Arquitectónicos, S</w:t>
      </w:r>
      <w:r w:rsidR="00191145" w:rsidRPr="00ED1452">
        <w:t>ociológicos y M</w:t>
      </w:r>
      <w:r w:rsidR="000A1773" w:rsidRPr="00ED1452">
        <w:t>edioambientales</w:t>
      </w:r>
      <w:r w:rsidR="00474DAA" w:rsidRPr="00ED1452">
        <w:t xml:space="preserve"> </w:t>
      </w:r>
      <w:r w:rsidR="000A1773" w:rsidRPr="00ED1452">
        <w:t>(Corporate Cities: Architectural, Sociological and Environmental Aspects)”</w:t>
      </w:r>
      <w:r w:rsidR="002E4CD9" w:rsidRPr="00ED1452">
        <w:t xml:space="preserve">, </w:t>
      </w:r>
      <w:r w:rsidR="00B77E93" w:rsidRPr="00ED1452">
        <w:t>18</w:t>
      </w:r>
      <w:r w:rsidR="00B77E93" w:rsidRPr="00ED1452">
        <w:rPr>
          <w:vertAlign w:val="superscript"/>
        </w:rPr>
        <w:t>th</w:t>
      </w:r>
      <w:r w:rsidR="002E4CD9" w:rsidRPr="00ED1452">
        <w:t xml:space="preserve"> to </w:t>
      </w:r>
      <w:r w:rsidR="00B77E93" w:rsidRPr="00ED1452">
        <w:t>20</w:t>
      </w:r>
      <w:r w:rsidR="00B77E93" w:rsidRPr="00ED1452">
        <w:rPr>
          <w:vertAlign w:val="superscript"/>
        </w:rPr>
        <w:t>th</w:t>
      </w:r>
      <w:r w:rsidR="002E4CD9" w:rsidRPr="00ED1452">
        <w:t xml:space="preserve"> July </w:t>
      </w:r>
      <w:r w:rsidR="00FA1DE1" w:rsidRPr="00ED1452">
        <w:t xml:space="preserve">2012. </w:t>
      </w:r>
      <w:r w:rsidR="00B77E93" w:rsidRPr="00ED1452">
        <w:t>25</w:t>
      </w:r>
      <w:r w:rsidR="00B77E93" w:rsidRPr="00ED1452">
        <w:rPr>
          <w:vertAlign w:val="superscript"/>
        </w:rPr>
        <w:t>th</w:t>
      </w:r>
      <w:r w:rsidR="00B77E93" w:rsidRPr="00ED1452">
        <w:t xml:space="preserve"> Summer Course of the Complut</w:t>
      </w:r>
      <w:r w:rsidR="00191145" w:rsidRPr="00ED1452">
        <w:t>ense University of Madrid-Spain</w:t>
      </w:r>
      <w:r w:rsidR="00B77E93" w:rsidRPr="00ED1452">
        <w:t>.</w:t>
      </w:r>
    </w:p>
    <w:p w:rsidR="00497BB7" w:rsidRPr="00ED1452" w:rsidRDefault="00497BB7" w:rsidP="00176AD7">
      <w:pPr>
        <w:autoSpaceDE w:val="0"/>
        <w:autoSpaceDN w:val="0"/>
        <w:adjustRightInd w:val="0"/>
        <w:spacing w:line="360" w:lineRule="auto"/>
        <w:ind w:left="1440" w:hanging="1440"/>
        <w:jc w:val="both"/>
        <w:rPr>
          <w:noProof/>
          <w:color w:val="000000"/>
          <w:lang w:val="en-US"/>
        </w:rPr>
      </w:pPr>
      <w:r w:rsidRPr="00ED1452">
        <w:rPr>
          <w:b/>
          <w:bCs/>
          <w:noProof/>
          <w:color w:val="000000"/>
          <w:lang w:val="en-US"/>
        </w:rPr>
        <w:t>1998</w:t>
      </w:r>
      <w:r w:rsidRPr="00ED1452">
        <w:rPr>
          <w:b/>
          <w:bCs/>
          <w:noProof/>
          <w:color w:val="000000"/>
          <w:lang w:val="en-US"/>
        </w:rPr>
        <w:tab/>
      </w:r>
      <w:r w:rsidRPr="00ED1452">
        <w:rPr>
          <w:bCs/>
          <w:noProof/>
          <w:color w:val="000000"/>
          <w:lang w:val="en-US"/>
        </w:rPr>
        <w:t xml:space="preserve">Certificate of the Advance Course New Systems Approaches to Support Development of Regional Land Use Policies, </w:t>
      </w:r>
      <w:r w:rsidRPr="00ED1452">
        <w:rPr>
          <w:noProof/>
          <w:color w:val="000000"/>
          <w:lang w:val="en-US"/>
        </w:rPr>
        <w:t>16</w:t>
      </w:r>
      <w:r w:rsidRPr="00ED1452">
        <w:rPr>
          <w:noProof/>
          <w:color w:val="000000"/>
          <w:vertAlign w:val="superscript"/>
          <w:lang w:val="en-US"/>
        </w:rPr>
        <w:t>th</w:t>
      </w:r>
      <w:r w:rsidRPr="00ED1452">
        <w:rPr>
          <w:noProof/>
          <w:color w:val="000000"/>
          <w:lang w:val="en-US"/>
        </w:rPr>
        <w:t xml:space="preserve"> to 27</w:t>
      </w:r>
      <w:r w:rsidRPr="00ED1452">
        <w:rPr>
          <w:noProof/>
          <w:color w:val="000000"/>
          <w:vertAlign w:val="superscript"/>
          <w:lang w:val="en-US"/>
        </w:rPr>
        <w:t>th</w:t>
      </w:r>
      <w:r w:rsidRPr="00ED1452">
        <w:rPr>
          <w:noProof/>
          <w:color w:val="000000"/>
          <w:lang w:val="en-US"/>
        </w:rPr>
        <w:t xml:space="preserve"> February 1998. The International Centre for Advance Mediterranean Agronomic Studies C.I.H.E.A.M. The Mediterranean Agronomic Institute of Zaragoza I.A.M.Z., with the collaboration of the C.T. de Wit Graduate School for Production Ecology, Wageningen Agricultural University (Netherlands). Zaragoza</w:t>
      </w:r>
      <w:r w:rsidR="00C40358">
        <w:rPr>
          <w:noProof/>
          <w:color w:val="000000"/>
          <w:lang w:val="en-US"/>
        </w:rPr>
        <w:t xml:space="preserve"> </w:t>
      </w:r>
      <w:r w:rsidRPr="00ED1452">
        <w:rPr>
          <w:noProof/>
          <w:color w:val="000000"/>
          <w:lang w:val="en-US"/>
        </w:rPr>
        <w:t>-</w:t>
      </w:r>
      <w:r w:rsidR="00C40358">
        <w:rPr>
          <w:noProof/>
          <w:color w:val="000000"/>
          <w:lang w:val="en-US"/>
        </w:rPr>
        <w:t xml:space="preserve"> </w:t>
      </w:r>
      <w:r w:rsidRPr="00ED1452">
        <w:rPr>
          <w:noProof/>
          <w:color w:val="000000"/>
          <w:lang w:val="en-US"/>
        </w:rPr>
        <w:t>Spain.</w:t>
      </w:r>
    </w:p>
    <w:p w:rsidR="00497BB7" w:rsidRPr="00ED1452" w:rsidRDefault="00497BB7" w:rsidP="00176AD7">
      <w:pPr>
        <w:autoSpaceDE w:val="0"/>
        <w:autoSpaceDN w:val="0"/>
        <w:adjustRightInd w:val="0"/>
        <w:spacing w:line="360" w:lineRule="auto"/>
        <w:ind w:left="1440" w:hanging="1440"/>
        <w:jc w:val="both"/>
        <w:rPr>
          <w:noProof/>
          <w:color w:val="000000"/>
          <w:lang w:val="en-US"/>
        </w:rPr>
      </w:pPr>
      <w:r w:rsidRPr="00ED1452">
        <w:rPr>
          <w:b/>
          <w:bCs/>
          <w:noProof/>
          <w:color w:val="000000"/>
          <w:lang w:val="en-US"/>
        </w:rPr>
        <w:lastRenderedPageBreak/>
        <w:t>1997</w:t>
      </w:r>
      <w:r w:rsidRPr="00ED1452">
        <w:rPr>
          <w:b/>
          <w:bCs/>
          <w:noProof/>
          <w:color w:val="000000"/>
          <w:lang w:val="en-US"/>
        </w:rPr>
        <w:tab/>
      </w:r>
      <w:r w:rsidRPr="00ED1452">
        <w:rPr>
          <w:bCs/>
          <w:noProof/>
          <w:color w:val="000000"/>
          <w:lang w:val="en-US"/>
        </w:rPr>
        <w:t xml:space="preserve">Certificate of the Expertise of the Environmental Impact Assessment, </w:t>
      </w:r>
      <w:r w:rsidR="00D3070D" w:rsidRPr="00ED1452">
        <w:rPr>
          <w:noProof/>
          <w:color w:val="000000"/>
          <w:lang w:val="en-US"/>
        </w:rPr>
        <w:t>10</w:t>
      </w:r>
      <w:r w:rsidR="00D3070D" w:rsidRPr="00ED1452">
        <w:rPr>
          <w:noProof/>
          <w:color w:val="000000"/>
          <w:vertAlign w:val="superscript"/>
          <w:lang w:val="en-US"/>
        </w:rPr>
        <w:t>th</w:t>
      </w:r>
      <w:r w:rsidR="00D3070D" w:rsidRPr="00ED1452">
        <w:rPr>
          <w:noProof/>
          <w:color w:val="000000"/>
          <w:lang w:val="en-US"/>
        </w:rPr>
        <w:t xml:space="preserve"> of November </w:t>
      </w:r>
      <w:r w:rsidRPr="00ED1452">
        <w:rPr>
          <w:noProof/>
          <w:color w:val="000000"/>
          <w:lang w:val="en-US"/>
        </w:rPr>
        <w:t>1997</w:t>
      </w:r>
      <w:r w:rsidR="0072520B">
        <w:rPr>
          <w:noProof/>
          <w:color w:val="000000"/>
          <w:lang w:val="en-US"/>
        </w:rPr>
        <w:t xml:space="preserve"> - </w:t>
      </w:r>
      <w:r w:rsidRPr="00ED1452">
        <w:rPr>
          <w:noProof/>
          <w:color w:val="000000"/>
          <w:lang w:val="en-US"/>
        </w:rPr>
        <w:t>6</w:t>
      </w:r>
      <w:r w:rsidR="00D3070D" w:rsidRPr="00ED1452">
        <w:rPr>
          <w:noProof/>
          <w:color w:val="000000"/>
          <w:vertAlign w:val="superscript"/>
          <w:lang w:val="en-US"/>
        </w:rPr>
        <w:t>th</w:t>
      </w:r>
      <w:r w:rsidR="00D3070D" w:rsidRPr="00ED1452">
        <w:rPr>
          <w:noProof/>
          <w:color w:val="000000"/>
          <w:lang w:val="en-US"/>
        </w:rPr>
        <w:t xml:space="preserve"> of December </w:t>
      </w:r>
      <w:r w:rsidRPr="00ED1452">
        <w:rPr>
          <w:noProof/>
          <w:color w:val="000000"/>
          <w:lang w:val="en-US"/>
        </w:rPr>
        <w:t>1997. Ernst Reuter Investigation Centre of Housing and Urbanisation. University of Political Sciences (</w:t>
      </w:r>
      <w:r w:rsidRPr="00ED1452">
        <w:rPr>
          <w:i/>
          <w:iCs/>
          <w:noProof/>
          <w:color w:val="000000"/>
          <w:lang w:val="en-US"/>
        </w:rPr>
        <w:t>Siyasal Bilgiler Fakültesi</w:t>
      </w:r>
      <w:r w:rsidRPr="00ED1452">
        <w:rPr>
          <w:noProof/>
          <w:color w:val="000000"/>
          <w:lang w:val="en-US"/>
        </w:rPr>
        <w:t>). Ankara</w:t>
      </w:r>
      <w:r w:rsidR="00A53A62">
        <w:rPr>
          <w:noProof/>
          <w:color w:val="000000"/>
          <w:lang w:val="en-US"/>
        </w:rPr>
        <w:t xml:space="preserve"> </w:t>
      </w:r>
      <w:r w:rsidRPr="00ED1452">
        <w:rPr>
          <w:noProof/>
          <w:color w:val="000000"/>
          <w:lang w:val="en-US"/>
        </w:rPr>
        <w:t>-</w:t>
      </w:r>
      <w:r w:rsidR="00A53A62">
        <w:rPr>
          <w:noProof/>
          <w:color w:val="000000"/>
          <w:lang w:val="en-US"/>
        </w:rPr>
        <w:t xml:space="preserve"> </w:t>
      </w:r>
      <w:r w:rsidRPr="00ED1452">
        <w:rPr>
          <w:noProof/>
          <w:color w:val="000000"/>
          <w:lang w:val="en-US"/>
        </w:rPr>
        <w:t>Turkey.</w:t>
      </w:r>
    </w:p>
    <w:p w:rsidR="00666DBD" w:rsidRPr="00ED1452" w:rsidRDefault="004E2A2A" w:rsidP="00176AD7">
      <w:pPr>
        <w:autoSpaceDE w:val="0"/>
        <w:autoSpaceDN w:val="0"/>
        <w:adjustRightInd w:val="0"/>
        <w:spacing w:line="360" w:lineRule="auto"/>
        <w:ind w:left="1440" w:hanging="1440"/>
        <w:jc w:val="both"/>
        <w:rPr>
          <w:noProof/>
          <w:color w:val="000000"/>
          <w:lang w:val="en-US"/>
        </w:rPr>
      </w:pPr>
      <w:r w:rsidRPr="00ED1452">
        <w:rPr>
          <w:b/>
          <w:bCs/>
          <w:noProof/>
          <w:color w:val="000000"/>
          <w:lang w:val="en-US"/>
        </w:rPr>
        <w:t>1988</w:t>
      </w:r>
      <w:r w:rsidRPr="00ED1452">
        <w:rPr>
          <w:b/>
          <w:bCs/>
          <w:noProof/>
          <w:color w:val="000000"/>
          <w:lang w:val="en-US"/>
        </w:rPr>
        <w:tab/>
      </w:r>
      <w:r w:rsidR="00666DBD" w:rsidRPr="00ED1452">
        <w:rPr>
          <w:bCs/>
          <w:noProof/>
          <w:color w:val="000000"/>
          <w:lang w:val="en-US"/>
        </w:rPr>
        <w:t xml:space="preserve">Computer Programming Certificate, </w:t>
      </w:r>
      <w:r w:rsidR="00666DBD" w:rsidRPr="00ED1452">
        <w:rPr>
          <w:noProof/>
          <w:color w:val="000000"/>
          <w:lang w:val="en-US"/>
        </w:rPr>
        <w:t>1988 Fortran IV, Basic, PL/1, Ms-Dos, Lotus, Word Perfect. Ankara</w:t>
      </w:r>
      <w:r w:rsidR="00A53A62">
        <w:rPr>
          <w:noProof/>
          <w:color w:val="000000"/>
          <w:lang w:val="en-US"/>
        </w:rPr>
        <w:t xml:space="preserve"> </w:t>
      </w:r>
      <w:r w:rsidR="00666DBD" w:rsidRPr="00ED1452">
        <w:rPr>
          <w:noProof/>
          <w:color w:val="000000"/>
          <w:lang w:val="en-US"/>
        </w:rPr>
        <w:t>-</w:t>
      </w:r>
      <w:r w:rsidR="00A53A62">
        <w:rPr>
          <w:noProof/>
          <w:color w:val="000000"/>
          <w:lang w:val="en-US"/>
        </w:rPr>
        <w:t xml:space="preserve"> </w:t>
      </w:r>
      <w:r w:rsidR="00666DBD" w:rsidRPr="00ED1452">
        <w:rPr>
          <w:noProof/>
          <w:color w:val="000000"/>
          <w:lang w:val="en-US"/>
        </w:rPr>
        <w:t>Turkey.</w:t>
      </w:r>
    </w:p>
    <w:p w:rsidR="00176AD7" w:rsidRDefault="00176AD7" w:rsidP="00176AD7">
      <w:pPr>
        <w:autoSpaceDE w:val="0"/>
        <w:autoSpaceDN w:val="0"/>
        <w:adjustRightInd w:val="0"/>
        <w:spacing w:line="360" w:lineRule="auto"/>
        <w:rPr>
          <w:rFonts w:eastAsiaTheme="minorHAnsi"/>
          <w:b/>
          <w:bCs/>
          <w:lang w:val="en-US"/>
        </w:rPr>
      </w:pPr>
    </w:p>
    <w:p w:rsidR="00356BD5" w:rsidRPr="00ED1452" w:rsidRDefault="0080779C" w:rsidP="00176AD7">
      <w:pPr>
        <w:autoSpaceDE w:val="0"/>
        <w:autoSpaceDN w:val="0"/>
        <w:adjustRightInd w:val="0"/>
        <w:spacing w:line="360" w:lineRule="auto"/>
        <w:rPr>
          <w:rFonts w:eastAsiaTheme="minorHAnsi"/>
          <w:b/>
          <w:bCs/>
          <w:lang w:val="en-US"/>
        </w:rPr>
      </w:pPr>
      <w:r w:rsidRPr="00ED1452">
        <w:rPr>
          <w:rFonts w:eastAsiaTheme="minorHAnsi"/>
          <w:b/>
          <w:bCs/>
          <w:lang w:val="en-US"/>
        </w:rPr>
        <w:t>RESEARCH GRANTS</w:t>
      </w:r>
    </w:p>
    <w:p w:rsidR="00F440B2" w:rsidRPr="00ED1452" w:rsidRDefault="000668E2" w:rsidP="00176AD7">
      <w:pPr>
        <w:autoSpaceDE w:val="0"/>
        <w:autoSpaceDN w:val="0"/>
        <w:adjustRightInd w:val="0"/>
        <w:spacing w:line="360" w:lineRule="auto"/>
        <w:jc w:val="both"/>
        <w:rPr>
          <w:noProof/>
          <w:color w:val="000000"/>
        </w:rPr>
      </w:pPr>
      <w:r w:rsidRPr="00ED1452">
        <w:rPr>
          <w:rStyle w:val="hps"/>
        </w:rPr>
        <w:t>Post</w:t>
      </w:r>
      <w:r w:rsidR="00D24E4D">
        <w:rPr>
          <w:rStyle w:val="hps"/>
        </w:rPr>
        <w:t xml:space="preserve"> </w:t>
      </w:r>
      <w:r w:rsidRPr="00ED1452">
        <w:rPr>
          <w:rStyle w:val="hps"/>
        </w:rPr>
        <w:t>-</w:t>
      </w:r>
      <w:r w:rsidR="00D24E4D">
        <w:rPr>
          <w:rStyle w:val="hps"/>
        </w:rPr>
        <w:t xml:space="preserve"> </w:t>
      </w:r>
      <w:r w:rsidRPr="00ED1452">
        <w:rPr>
          <w:rStyle w:val="hps"/>
        </w:rPr>
        <w:t>Doctoral Research</w:t>
      </w:r>
      <w:r w:rsidRPr="00ED1452">
        <w:rPr>
          <w:rStyle w:val="shorttext"/>
        </w:rPr>
        <w:t xml:space="preserve"> </w:t>
      </w:r>
      <w:r w:rsidRPr="00ED1452">
        <w:rPr>
          <w:rStyle w:val="hps"/>
        </w:rPr>
        <w:t xml:space="preserve">Support provided by </w:t>
      </w:r>
      <w:r w:rsidRPr="00ED1452">
        <w:rPr>
          <w:rFonts w:eastAsiaTheme="minorHAnsi"/>
          <w:lang w:val="en-US"/>
        </w:rPr>
        <w:t>the Council of Higher Education (</w:t>
      </w:r>
      <w:r w:rsidRPr="00ED1452">
        <w:rPr>
          <w:rFonts w:eastAsiaTheme="minorHAnsi"/>
          <w:i/>
          <w:lang w:val="en-US"/>
        </w:rPr>
        <w:t>YÖK</w:t>
      </w:r>
      <w:r w:rsidRPr="00ED1452">
        <w:rPr>
          <w:rFonts w:eastAsiaTheme="minorHAnsi"/>
          <w:lang w:val="en-US"/>
        </w:rPr>
        <w:t>) (</w:t>
      </w:r>
      <w:r w:rsidR="00CB5743" w:rsidRPr="00ED1452">
        <w:rPr>
          <w:bCs/>
          <w:color w:val="000000"/>
          <w:lang w:val="en-US"/>
        </w:rPr>
        <w:t>02.07.</w:t>
      </w:r>
      <w:r w:rsidRPr="00ED1452">
        <w:rPr>
          <w:bCs/>
          <w:color w:val="000000"/>
          <w:lang w:val="en-US"/>
        </w:rPr>
        <w:t>2012</w:t>
      </w:r>
      <w:r w:rsidR="009D2AF4">
        <w:rPr>
          <w:bCs/>
          <w:color w:val="000000"/>
          <w:lang w:val="en-US"/>
        </w:rPr>
        <w:t xml:space="preserve"> </w:t>
      </w:r>
      <w:r w:rsidRPr="00ED1452">
        <w:rPr>
          <w:bCs/>
          <w:color w:val="000000"/>
          <w:lang w:val="en-US"/>
        </w:rPr>
        <w:t>-</w:t>
      </w:r>
      <w:r w:rsidR="009D2AF4">
        <w:rPr>
          <w:bCs/>
          <w:color w:val="000000"/>
          <w:lang w:val="en-US"/>
        </w:rPr>
        <w:t xml:space="preserve"> </w:t>
      </w:r>
      <w:r w:rsidR="00CB5743" w:rsidRPr="00ED1452">
        <w:rPr>
          <w:bCs/>
          <w:color w:val="000000"/>
          <w:lang w:val="en-US"/>
        </w:rPr>
        <w:t>28.09.</w:t>
      </w:r>
      <w:r w:rsidRPr="00ED1452">
        <w:rPr>
          <w:bCs/>
          <w:color w:val="000000"/>
          <w:lang w:val="en-US"/>
        </w:rPr>
        <w:t>2012)</w:t>
      </w:r>
      <w:r w:rsidR="00ED2E64" w:rsidRPr="00ED1452">
        <w:rPr>
          <w:bCs/>
          <w:color w:val="000000"/>
          <w:lang w:val="en-US"/>
        </w:rPr>
        <w:t xml:space="preserve"> in the</w:t>
      </w:r>
      <w:r w:rsidRPr="00ED1452">
        <w:rPr>
          <w:bCs/>
          <w:color w:val="000000"/>
          <w:lang w:val="en-US"/>
        </w:rPr>
        <w:t xml:space="preserve"> </w:t>
      </w:r>
      <w:r w:rsidR="00F440B2" w:rsidRPr="00ED1452">
        <w:rPr>
          <w:i/>
          <w:color w:val="000000"/>
        </w:rPr>
        <w:t>Universidad Complutense de Madrid</w:t>
      </w:r>
      <w:r w:rsidR="00F440B2" w:rsidRPr="00ED1452">
        <w:rPr>
          <w:color w:val="000000"/>
        </w:rPr>
        <w:t xml:space="preserve"> (Complutense University of Madrid), </w:t>
      </w:r>
      <w:r w:rsidR="00F440B2" w:rsidRPr="00ED1452">
        <w:rPr>
          <w:i/>
          <w:color w:val="000000"/>
        </w:rPr>
        <w:t>Facultad de Ciencias Políticas y Sociología</w:t>
      </w:r>
      <w:r w:rsidR="00F440B2" w:rsidRPr="00ED1452">
        <w:rPr>
          <w:color w:val="000000"/>
        </w:rPr>
        <w:t xml:space="preserve"> (Faculty of Political Sciences and Sociology), </w:t>
      </w:r>
      <w:r w:rsidR="00F440B2" w:rsidRPr="00ED1452">
        <w:rPr>
          <w:i/>
          <w:color w:val="000000"/>
        </w:rPr>
        <w:t>Departamento de Sociología III</w:t>
      </w:r>
      <w:r w:rsidR="00F440B2" w:rsidRPr="00ED1452">
        <w:rPr>
          <w:color w:val="000000"/>
        </w:rPr>
        <w:t xml:space="preserve"> (Department of Sociology III), Madrid</w:t>
      </w:r>
      <w:r w:rsidR="008C1B73">
        <w:rPr>
          <w:color w:val="000000"/>
        </w:rPr>
        <w:t xml:space="preserve"> </w:t>
      </w:r>
      <w:r w:rsidR="00F440B2" w:rsidRPr="00ED1452">
        <w:rPr>
          <w:color w:val="000000"/>
        </w:rPr>
        <w:t>-</w:t>
      </w:r>
      <w:r w:rsidR="008C1B73">
        <w:rPr>
          <w:color w:val="000000"/>
        </w:rPr>
        <w:t xml:space="preserve"> </w:t>
      </w:r>
      <w:r w:rsidR="00F440B2" w:rsidRPr="00ED1452">
        <w:rPr>
          <w:color w:val="000000"/>
        </w:rPr>
        <w:t>Spain.</w:t>
      </w:r>
    </w:p>
    <w:p w:rsidR="00176AD7" w:rsidRDefault="00176AD7" w:rsidP="00176AD7">
      <w:pPr>
        <w:autoSpaceDE w:val="0"/>
        <w:autoSpaceDN w:val="0"/>
        <w:adjustRightInd w:val="0"/>
        <w:spacing w:line="360" w:lineRule="auto"/>
        <w:ind w:left="360" w:hanging="360"/>
        <w:rPr>
          <w:rFonts w:eastAsiaTheme="minorHAnsi"/>
          <w:b/>
          <w:bCs/>
          <w:lang w:val="en-US"/>
        </w:rPr>
      </w:pPr>
    </w:p>
    <w:p w:rsidR="00356BD5" w:rsidRDefault="00356BD5" w:rsidP="00176AD7">
      <w:pPr>
        <w:autoSpaceDE w:val="0"/>
        <w:autoSpaceDN w:val="0"/>
        <w:adjustRightInd w:val="0"/>
        <w:spacing w:line="360" w:lineRule="auto"/>
        <w:ind w:left="360" w:hanging="360"/>
        <w:rPr>
          <w:rFonts w:eastAsiaTheme="minorHAnsi"/>
          <w:b/>
          <w:bCs/>
          <w:lang w:val="en-US"/>
        </w:rPr>
      </w:pPr>
      <w:r w:rsidRPr="00ED1452">
        <w:rPr>
          <w:rFonts w:eastAsiaTheme="minorHAnsi"/>
          <w:b/>
          <w:bCs/>
          <w:lang w:val="en-US"/>
        </w:rPr>
        <w:t>E</w:t>
      </w:r>
      <w:r w:rsidR="0080779C" w:rsidRPr="00ED1452">
        <w:rPr>
          <w:rFonts w:eastAsiaTheme="minorHAnsi"/>
          <w:b/>
          <w:bCs/>
          <w:lang w:val="en-US"/>
        </w:rPr>
        <w:t>DUCATION AND TRAINING GRANTS/ SCHOLARSHIPS</w:t>
      </w:r>
    </w:p>
    <w:p w:rsidR="00486CB5" w:rsidRPr="00936AB7" w:rsidRDefault="00486CB5" w:rsidP="00176AD7">
      <w:pPr>
        <w:pStyle w:val="ListParagraph"/>
        <w:numPr>
          <w:ilvl w:val="0"/>
          <w:numId w:val="10"/>
        </w:numPr>
        <w:autoSpaceDE w:val="0"/>
        <w:autoSpaceDN w:val="0"/>
        <w:adjustRightInd w:val="0"/>
        <w:spacing w:line="360" w:lineRule="auto"/>
        <w:jc w:val="both"/>
        <w:rPr>
          <w:noProof/>
          <w:color w:val="000000"/>
          <w:lang w:val="en-US"/>
        </w:rPr>
      </w:pPr>
      <w:r w:rsidRPr="00936AB7">
        <w:rPr>
          <w:rFonts w:eastAsiaTheme="minorHAnsi"/>
          <w:lang w:val="en-US"/>
        </w:rPr>
        <w:t xml:space="preserve">Scholarship holder for participation of the </w:t>
      </w:r>
      <w:r w:rsidRPr="00936AB7">
        <w:rPr>
          <w:bCs/>
          <w:noProof/>
          <w:color w:val="000000"/>
          <w:lang w:val="en-US"/>
        </w:rPr>
        <w:t xml:space="preserve">Advance Course New Systems Approaches to Support Development of Regional Land Use Policies, </w:t>
      </w:r>
      <w:r w:rsidRPr="00936AB7">
        <w:rPr>
          <w:noProof/>
          <w:color w:val="000000"/>
          <w:lang w:val="en-US"/>
        </w:rPr>
        <w:t>16</w:t>
      </w:r>
      <w:r w:rsidRPr="00936AB7">
        <w:rPr>
          <w:noProof/>
          <w:color w:val="000000"/>
          <w:vertAlign w:val="superscript"/>
          <w:lang w:val="en-US"/>
        </w:rPr>
        <w:t>th</w:t>
      </w:r>
      <w:r w:rsidRPr="00936AB7">
        <w:rPr>
          <w:noProof/>
          <w:color w:val="000000"/>
          <w:lang w:val="en-US"/>
        </w:rPr>
        <w:t xml:space="preserve"> to 27</w:t>
      </w:r>
      <w:r w:rsidRPr="00936AB7">
        <w:rPr>
          <w:noProof/>
          <w:color w:val="000000"/>
          <w:vertAlign w:val="superscript"/>
          <w:lang w:val="en-US"/>
        </w:rPr>
        <w:t>th</w:t>
      </w:r>
      <w:r w:rsidRPr="00936AB7">
        <w:rPr>
          <w:noProof/>
          <w:color w:val="000000"/>
          <w:lang w:val="en-US"/>
        </w:rPr>
        <w:t xml:space="preserve"> February 1998. The International Centre for Advance Mediterranean Agronomic Studies C.I.H.E.A.M. The Mediterranean Agronomic Institute of Zaragoza I.A.M.Z., with the collaboration of the C.T. de Wit Graduate School for Production Ecology, Wageningen Agricultural University (Netherlands). Zaragoza</w:t>
      </w:r>
      <w:r w:rsidR="005733F2" w:rsidRPr="00936AB7">
        <w:rPr>
          <w:noProof/>
          <w:color w:val="000000"/>
          <w:lang w:val="en-US"/>
        </w:rPr>
        <w:t xml:space="preserve"> </w:t>
      </w:r>
      <w:r w:rsidRPr="00936AB7">
        <w:rPr>
          <w:noProof/>
          <w:color w:val="000000"/>
          <w:lang w:val="en-US"/>
        </w:rPr>
        <w:t>-</w:t>
      </w:r>
      <w:r w:rsidR="005733F2" w:rsidRPr="00936AB7">
        <w:rPr>
          <w:noProof/>
          <w:color w:val="000000"/>
          <w:lang w:val="en-US"/>
        </w:rPr>
        <w:t xml:space="preserve"> </w:t>
      </w:r>
      <w:r w:rsidRPr="00936AB7">
        <w:rPr>
          <w:noProof/>
          <w:color w:val="000000"/>
          <w:lang w:val="en-US"/>
        </w:rPr>
        <w:t>Spain.</w:t>
      </w:r>
    </w:p>
    <w:p w:rsidR="00301F9E" w:rsidRPr="00936AB7" w:rsidRDefault="00301F9E" w:rsidP="00176AD7">
      <w:pPr>
        <w:pStyle w:val="ListParagraph"/>
        <w:numPr>
          <w:ilvl w:val="0"/>
          <w:numId w:val="10"/>
        </w:numPr>
        <w:autoSpaceDE w:val="0"/>
        <w:autoSpaceDN w:val="0"/>
        <w:adjustRightInd w:val="0"/>
        <w:spacing w:line="360" w:lineRule="auto"/>
        <w:jc w:val="both"/>
        <w:rPr>
          <w:rFonts w:eastAsiaTheme="minorHAnsi"/>
          <w:i/>
          <w:lang w:val="en-US"/>
        </w:rPr>
      </w:pPr>
      <w:r w:rsidRPr="00936AB7">
        <w:rPr>
          <w:rFonts w:eastAsiaTheme="minorHAnsi"/>
          <w:lang w:val="en-US"/>
        </w:rPr>
        <w:t>Scholarship holder for Master degree in Rural Planning in Relation with Environment in Zaragoza, Spain (1994-1997). Funded by CIHEAM (</w:t>
      </w:r>
      <w:r w:rsidRPr="00936AB7">
        <w:rPr>
          <w:noProof/>
          <w:color w:val="000000"/>
          <w:lang w:val="en-US"/>
        </w:rPr>
        <w:t>The International Centre for Advance Mediterranean Agronomic Studies C.I.H.E.A.M. The Mediterranean Agronomic Institute of Zaragoza (I.A.M.Z). Zaragoza</w:t>
      </w:r>
      <w:r w:rsidR="00BA34CC" w:rsidRPr="00936AB7">
        <w:rPr>
          <w:noProof/>
          <w:color w:val="000000"/>
          <w:lang w:val="en-US"/>
        </w:rPr>
        <w:t xml:space="preserve"> </w:t>
      </w:r>
      <w:r w:rsidRPr="00936AB7">
        <w:rPr>
          <w:noProof/>
          <w:color w:val="000000"/>
          <w:lang w:val="en-US"/>
        </w:rPr>
        <w:t>-</w:t>
      </w:r>
      <w:r w:rsidR="00BA34CC" w:rsidRPr="00936AB7">
        <w:rPr>
          <w:noProof/>
          <w:color w:val="000000"/>
          <w:lang w:val="en-US"/>
        </w:rPr>
        <w:t xml:space="preserve"> </w:t>
      </w:r>
      <w:r w:rsidRPr="00936AB7">
        <w:rPr>
          <w:noProof/>
          <w:color w:val="000000"/>
          <w:lang w:val="en-US"/>
        </w:rPr>
        <w:t>Spain.</w:t>
      </w:r>
    </w:p>
    <w:p w:rsidR="00356BD5" w:rsidRPr="00936AB7" w:rsidRDefault="00486CB5" w:rsidP="00176AD7">
      <w:pPr>
        <w:pStyle w:val="ListParagraph"/>
        <w:numPr>
          <w:ilvl w:val="0"/>
          <w:numId w:val="9"/>
        </w:numPr>
        <w:autoSpaceDE w:val="0"/>
        <w:autoSpaceDN w:val="0"/>
        <w:adjustRightInd w:val="0"/>
        <w:spacing w:line="360" w:lineRule="auto"/>
        <w:jc w:val="both"/>
        <w:rPr>
          <w:rFonts w:eastAsiaTheme="minorHAnsi"/>
          <w:i/>
          <w:lang w:val="en-US"/>
        </w:rPr>
      </w:pPr>
      <w:r w:rsidRPr="00936AB7">
        <w:rPr>
          <w:rFonts w:eastAsiaTheme="minorHAnsi"/>
          <w:lang w:val="en-US"/>
        </w:rPr>
        <w:t xml:space="preserve">Scholarship holder for post graduate study in </w:t>
      </w:r>
      <w:r w:rsidRPr="00936AB7">
        <w:rPr>
          <w:noProof/>
          <w:color w:val="000000"/>
          <w:lang w:val="en-US"/>
        </w:rPr>
        <w:t xml:space="preserve">Housing, Planning and Building (1992) </w:t>
      </w:r>
      <w:r w:rsidRPr="00936AB7">
        <w:rPr>
          <w:rFonts w:eastAsiaTheme="minorHAnsi"/>
          <w:lang w:val="en-US"/>
        </w:rPr>
        <w:t xml:space="preserve">in Rotterdam, in the Netherlands. Funded by the State of </w:t>
      </w:r>
      <w:r w:rsidRPr="00936AB7">
        <w:rPr>
          <w:rFonts w:eastAsiaTheme="minorHAnsi"/>
          <w:i/>
          <w:lang w:val="en-US"/>
        </w:rPr>
        <w:t>the Netherlands</w:t>
      </w:r>
    </w:p>
    <w:p w:rsidR="00176AD7" w:rsidRDefault="00176AD7" w:rsidP="00176AD7">
      <w:pPr>
        <w:autoSpaceDE w:val="0"/>
        <w:autoSpaceDN w:val="0"/>
        <w:adjustRightInd w:val="0"/>
        <w:spacing w:line="360" w:lineRule="auto"/>
        <w:rPr>
          <w:b/>
          <w:bCs/>
          <w:color w:val="000000"/>
          <w:lang w:val="en-US"/>
        </w:rPr>
      </w:pPr>
    </w:p>
    <w:p w:rsidR="00585C6A" w:rsidRPr="00ED1452" w:rsidRDefault="00585C6A" w:rsidP="00176AD7">
      <w:pPr>
        <w:autoSpaceDE w:val="0"/>
        <w:autoSpaceDN w:val="0"/>
        <w:adjustRightInd w:val="0"/>
        <w:spacing w:line="360" w:lineRule="auto"/>
        <w:rPr>
          <w:b/>
          <w:bCs/>
          <w:color w:val="000000"/>
          <w:lang w:val="en-US"/>
        </w:rPr>
      </w:pPr>
      <w:r w:rsidRPr="00ED1452">
        <w:rPr>
          <w:b/>
          <w:bCs/>
          <w:color w:val="000000"/>
          <w:lang w:val="en-US"/>
        </w:rPr>
        <w:t>ACADEMIC EMPLOYMENT</w:t>
      </w:r>
    </w:p>
    <w:p w:rsidR="00A43EA7" w:rsidRPr="00ED1452" w:rsidRDefault="00BB32C1" w:rsidP="00176AD7">
      <w:pPr>
        <w:pStyle w:val="ListParagraph"/>
        <w:numPr>
          <w:ilvl w:val="0"/>
          <w:numId w:val="4"/>
        </w:numPr>
        <w:autoSpaceDE w:val="0"/>
        <w:autoSpaceDN w:val="0"/>
        <w:adjustRightInd w:val="0"/>
        <w:spacing w:line="360" w:lineRule="auto"/>
        <w:jc w:val="both"/>
        <w:rPr>
          <w:color w:val="000000"/>
          <w:lang w:val="en-US"/>
        </w:rPr>
      </w:pPr>
      <w:r w:rsidRPr="00ED1452">
        <w:rPr>
          <w:color w:val="000000"/>
          <w:lang w:val="en-US"/>
        </w:rPr>
        <w:t>16</w:t>
      </w:r>
      <w:r w:rsidR="00DA4965">
        <w:rPr>
          <w:color w:val="000000"/>
          <w:lang w:val="en-US"/>
        </w:rPr>
        <w:t xml:space="preserve"> </w:t>
      </w:r>
      <w:r w:rsidRPr="00ED1452">
        <w:rPr>
          <w:color w:val="000000"/>
          <w:lang w:val="en-US"/>
        </w:rPr>
        <w:t>-</w:t>
      </w:r>
      <w:r w:rsidR="00DA4965">
        <w:rPr>
          <w:color w:val="000000"/>
          <w:lang w:val="en-US"/>
        </w:rPr>
        <w:t xml:space="preserve"> </w:t>
      </w:r>
      <w:r w:rsidRPr="00ED1452">
        <w:rPr>
          <w:color w:val="000000"/>
          <w:lang w:val="en-US"/>
        </w:rPr>
        <w:t>20.</w:t>
      </w:r>
      <w:r w:rsidR="00BA6CBF" w:rsidRPr="00ED1452">
        <w:rPr>
          <w:color w:val="000000"/>
          <w:lang w:val="en-US"/>
        </w:rPr>
        <w:t xml:space="preserve"> </w:t>
      </w:r>
      <w:r w:rsidRPr="00ED1452">
        <w:rPr>
          <w:color w:val="000000"/>
          <w:lang w:val="en-US"/>
        </w:rPr>
        <w:t>09.</w:t>
      </w:r>
      <w:r w:rsidR="002771E0">
        <w:rPr>
          <w:color w:val="000000"/>
          <w:lang w:val="en-US"/>
        </w:rPr>
        <w:t xml:space="preserve"> </w:t>
      </w:r>
      <w:r w:rsidR="00A43EA7" w:rsidRPr="00ED1452">
        <w:rPr>
          <w:color w:val="000000"/>
          <w:lang w:val="en-US"/>
        </w:rPr>
        <w:t xml:space="preserve">2013 </w:t>
      </w:r>
      <w:r w:rsidR="00A43EA7" w:rsidRPr="00ED1452">
        <w:rPr>
          <w:b/>
          <w:bCs/>
          <w:color w:val="000000"/>
          <w:lang w:val="en-US"/>
        </w:rPr>
        <w:t xml:space="preserve">Erasmus+Programme </w:t>
      </w:r>
      <w:r w:rsidR="00A43EA7" w:rsidRPr="00ED1452">
        <w:rPr>
          <w:color w:val="000000"/>
          <w:lang w:val="en-US"/>
        </w:rPr>
        <w:t xml:space="preserve">Key Action 1: </w:t>
      </w:r>
      <w:r w:rsidR="00A43EA7" w:rsidRPr="00ED1452">
        <w:rPr>
          <w:b/>
          <w:bCs/>
          <w:color w:val="000000"/>
          <w:lang w:val="en-US"/>
        </w:rPr>
        <w:t>Staff Mobility for Teaching Assigment</w:t>
      </w:r>
      <w:r w:rsidR="00A43EA7" w:rsidRPr="00ED1452">
        <w:rPr>
          <w:color w:val="000000"/>
          <w:lang w:val="en-US"/>
        </w:rPr>
        <w:t xml:space="preserve">, </w:t>
      </w:r>
      <w:r w:rsidR="00A43EA7" w:rsidRPr="00ED1452">
        <w:rPr>
          <w:i/>
          <w:iCs/>
          <w:color w:val="000000"/>
          <w:lang w:val="en-US"/>
        </w:rPr>
        <w:t xml:space="preserve">Universidad Complutense de Madrid </w:t>
      </w:r>
      <w:r w:rsidR="00A43EA7" w:rsidRPr="00ED1452">
        <w:rPr>
          <w:color w:val="000000"/>
          <w:lang w:val="en-US"/>
        </w:rPr>
        <w:t xml:space="preserve">(Complutense University of Madrid), </w:t>
      </w:r>
      <w:r w:rsidR="00A43EA7" w:rsidRPr="00ED1452">
        <w:rPr>
          <w:i/>
          <w:iCs/>
          <w:color w:val="000000"/>
          <w:lang w:val="en-US"/>
        </w:rPr>
        <w:t xml:space="preserve">Facultad de Ciencias Políticas y Sociología </w:t>
      </w:r>
      <w:r w:rsidR="00A43EA7" w:rsidRPr="00ED1452">
        <w:rPr>
          <w:color w:val="000000"/>
          <w:lang w:val="en-US"/>
        </w:rPr>
        <w:t xml:space="preserve">(Faculty of Political Sciences and </w:t>
      </w:r>
      <w:r w:rsidR="00A43EA7" w:rsidRPr="00ED1452">
        <w:rPr>
          <w:color w:val="000000"/>
          <w:lang w:val="en-US"/>
        </w:rPr>
        <w:lastRenderedPageBreak/>
        <w:t xml:space="preserve">Sociology), </w:t>
      </w:r>
      <w:r w:rsidR="00A43EA7" w:rsidRPr="00ED1452">
        <w:rPr>
          <w:i/>
          <w:iCs/>
          <w:color w:val="000000"/>
          <w:lang w:val="en-US"/>
        </w:rPr>
        <w:t xml:space="preserve">Departamento de Sociología II </w:t>
      </w:r>
      <w:r w:rsidR="00A43EA7" w:rsidRPr="00ED1452">
        <w:rPr>
          <w:color w:val="000000"/>
          <w:lang w:val="en-US"/>
        </w:rPr>
        <w:t xml:space="preserve">(Department of Sociology III), </w:t>
      </w:r>
      <w:r w:rsidR="00A43EA7" w:rsidRPr="00ED1452">
        <w:rPr>
          <w:i/>
          <w:iCs/>
          <w:color w:val="000000"/>
          <w:lang w:val="en-US"/>
        </w:rPr>
        <w:t xml:space="preserve">Ecología Humana y Población </w:t>
      </w:r>
      <w:r w:rsidR="00BA6CBF" w:rsidRPr="00ED1452">
        <w:rPr>
          <w:color w:val="000000"/>
          <w:lang w:val="en-US"/>
        </w:rPr>
        <w:t>(Human Ecology and Population)</w:t>
      </w:r>
      <w:r w:rsidR="0086780E" w:rsidRPr="00ED1452">
        <w:rPr>
          <w:color w:val="000000"/>
          <w:lang w:val="en-US"/>
        </w:rPr>
        <w:t>.</w:t>
      </w:r>
    </w:p>
    <w:p w:rsidR="005212B3" w:rsidRPr="00ED1452" w:rsidRDefault="003D550B" w:rsidP="00176AD7">
      <w:pPr>
        <w:pStyle w:val="ListParagraph"/>
        <w:numPr>
          <w:ilvl w:val="0"/>
          <w:numId w:val="4"/>
        </w:numPr>
        <w:autoSpaceDE w:val="0"/>
        <w:autoSpaceDN w:val="0"/>
        <w:adjustRightInd w:val="0"/>
        <w:spacing w:line="360" w:lineRule="auto"/>
        <w:jc w:val="both"/>
        <w:rPr>
          <w:noProof/>
          <w:color w:val="000000"/>
        </w:rPr>
      </w:pPr>
      <w:r w:rsidRPr="00ED1452">
        <w:rPr>
          <w:bCs/>
          <w:color w:val="000000"/>
          <w:lang w:val="en-US"/>
        </w:rPr>
        <w:t>02.07.2012</w:t>
      </w:r>
      <w:r w:rsidR="00200883">
        <w:rPr>
          <w:bCs/>
          <w:color w:val="000000"/>
          <w:lang w:val="en-US"/>
        </w:rPr>
        <w:t xml:space="preserve"> </w:t>
      </w:r>
      <w:r w:rsidRPr="00ED1452">
        <w:rPr>
          <w:bCs/>
          <w:color w:val="000000"/>
          <w:lang w:val="en-US"/>
        </w:rPr>
        <w:t>-</w:t>
      </w:r>
      <w:r w:rsidR="00200883">
        <w:rPr>
          <w:bCs/>
          <w:color w:val="000000"/>
          <w:lang w:val="en-US"/>
        </w:rPr>
        <w:t xml:space="preserve"> </w:t>
      </w:r>
      <w:r w:rsidR="00D56DD8" w:rsidRPr="00ED1452">
        <w:rPr>
          <w:bCs/>
          <w:color w:val="000000"/>
          <w:lang w:val="en-US"/>
        </w:rPr>
        <w:t>28.09.</w:t>
      </w:r>
      <w:r w:rsidR="00E906A2" w:rsidRPr="00ED1452">
        <w:rPr>
          <w:bCs/>
          <w:color w:val="000000"/>
          <w:lang w:val="en-US"/>
        </w:rPr>
        <w:t>2012</w:t>
      </w:r>
      <w:r w:rsidR="00E906A2" w:rsidRPr="00ED1452">
        <w:rPr>
          <w:b/>
          <w:bCs/>
          <w:color w:val="000000"/>
          <w:lang w:val="en-US"/>
        </w:rPr>
        <w:t xml:space="preserve"> Visiting Scholar</w:t>
      </w:r>
      <w:r w:rsidR="00E906A2" w:rsidRPr="00ED1452">
        <w:rPr>
          <w:bCs/>
          <w:color w:val="000000"/>
          <w:lang w:val="en-US"/>
        </w:rPr>
        <w:t xml:space="preserve"> at the </w:t>
      </w:r>
      <w:r w:rsidR="007F559D" w:rsidRPr="00ED1452">
        <w:rPr>
          <w:i/>
          <w:color w:val="000000"/>
        </w:rPr>
        <w:t>Universidad Complutense de Madrid</w:t>
      </w:r>
      <w:r w:rsidR="007F559D" w:rsidRPr="00ED1452">
        <w:rPr>
          <w:color w:val="000000"/>
        </w:rPr>
        <w:t xml:space="preserve"> (Complutense University of Madrid), </w:t>
      </w:r>
      <w:r w:rsidR="007F559D" w:rsidRPr="00ED1452">
        <w:rPr>
          <w:i/>
          <w:color w:val="000000"/>
        </w:rPr>
        <w:t>Facultad de Ciencias Políticas y Sociología</w:t>
      </w:r>
      <w:r w:rsidR="007F559D" w:rsidRPr="00ED1452">
        <w:rPr>
          <w:color w:val="000000"/>
        </w:rPr>
        <w:t xml:space="preserve"> (Faculty of Political Sciences and Sociology), </w:t>
      </w:r>
      <w:r w:rsidR="007F559D" w:rsidRPr="00ED1452">
        <w:rPr>
          <w:i/>
          <w:color w:val="000000"/>
        </w:rPr>
        <w:t>Departamento de Sociología III</w:t>
      </w:r>
      <w:r w:rsidR="007F559D" w:rsidRPr="00ED1452">
        <w:rPr>
          <w:color w:val="000000"/>
        </w:rPr>
        <w:t xml:space="preserve"> (Department of Sociology III)</w:t>
      </w:r>
      <w:r w:rsidR="00E72B7F" w:rsidRPr="00ED1452">
        <w:rPr>
          <w:color w:val="000000"/>
        </w:rPr>
        <w:t>, Madrid</w:t>
      </w:r>
      <w:r w:rsidR="00D815CB">
        <w:rPr>
          <w:color w:val="000000"/>
        </w:rPr>
        <w:t xml:space="preserve"> </w:t>
      </w:r>
      <w:r w:rsidR="00E72B7F" w:rsidRPr="00ED1452">
        <w:rPr>
          <w:color w:val="000000"/>
        </w:rPr>
        <w:t>-</w:t>
      </w:r>
      <w:r w:rsidR="00D815CB">
        <w:rPr>
          <w:color w:val="000000"/>
        </w:rPr>
        <w:t xml:space="preserve"> </w:t>
      </w:r>
      <w:r w:rsidR="00E72B7F" w:rsidRPr="00ED1452">
        <w:rPr>
          <w:color w:val="000000"/>
        </w:rPr>
        <w:t>Spain</w:t>
      </w:r>
    </w:p>
    <w:p w:rsidR="00CD2C30" w:rsidRPr="00ED1452" w:rsidRDefault="00CD2C30" w:rsidP="00176AD7">
      <w:pPr>
        <w:pStyle w:val="ListParagraph"/>
        <w:numPr>
          <w:ilvl w:val="0"/>
          <w:numId w:val="4"/>
        </w:numPr>
        <w:autoSpaceDE w:val="0"/>
        <w:autoSpaceDN w:val="0"/>
        <w:adjustRightInd w:val="0"/>
        <w:spacing w:line="360" w:lineRule="auto"/>
        <w:rPr>
          <w:noProof/>
          <w:color w:val="000000"/>
        </w:rPr>
      </w:pPr>
      <w:r w:rsidRPr="00ED1452">
        <w:rPr>
          <w:bCs/>
          <w:color w:val="000000"/>
          <w:lang w:val="en-US"/>
        </w:rPr>
        <w:t>2012</w:t>
      </w:r>
      <w:r w:rsidR="008C7888">
        <w:rPr>
          <w:bCs/>
          <w:color w:val="000000"/>
          <w:lang w:val="en-US"/>
        </w:rPr>
        <w:t xml:space="preserve"> </w:t>
      </w:r>
      <w:r w:rsidRPr="00ED1452">
        <w:rPr>
          <w:bCs/>
          <w:color w:val="000000"/>
          <w:lang w:val="en-US"/>
        </w:rPr>
        <w:t>-</w:t>
      </w:r>
      <w:r w:rsidR="008C7888">
        <w:rPr>
          <w:bCs/>
          <w:color w:val="000000"/>
          <w:lang w:val="en-US"/>
        </w:rPr>
        <w:t xml:space="preserve"> </w:t>
      </w:r>
      <w:r w:rsidRPr="00ED1452">
        <w:rPr>
          <w:color w:val="000000"/>
          <w:lang w:val="en-US"/>
        </w:rPr>
        <w:t xml:space="preserve">present </w:t>
      </w:r>
      <w:r w:rsidRPr="00ED1452">
        <w:rPr>
          <w:b/>
          <w:bCs/>
          <w:color w:val="000000"/>
          <w:lang w:val="en-US"/>
        </w:rPr>
        <w:t>Assistant Professor</w:t>
      </w:r>
    </w:p>
    <w:p w:rsidR="00CD2C30" w:rsidRPr="00ED1452" w:rsidRDefault="00CD2C30" w:rsidP="00176AD7">
      <w:pPr>
        <w:pStyle w:val="ListParagraph"/>
        <w:autoSpaceDE w:val="0"/>
        <w:autoSpaceDN w:val="0"/>
        <w:adjustRightInd w:val="0"/>
        <w:spacing w:line="360" w:lineRule="auto"/>
        <w:rPr>
          <w:color w:val="000000"/>
          <w:lang w:val="en-US"/>
        </w:rPr>
      </w:pPr>
      <w:r w:rsidRPr="00ED1452">
        <w:rPr>
          <w:color w:val="000000"/>
          <w:lang w:val="en-US"/>
        </w:rPr>
        <w:t>Izmir Institute of Technology, Faculty of Architecture, City a</w:t>
      </w:r>
      <w:r w:rsidR="0086780E" w:rsidRPr="00ED1452">
        <w:rPr>
          <w:color w:val="000000"/>
          <w:lang w:val="en-US"/>
        </w:rPr>
        <w:t>nd Regional Planning Department</w:t>
      </w:r>
    </w:p>
    <w:p w:rsidR="00CD2C30" w:rsidRPr="00ED1452" w:rsidRDefault="00CD2C30" w:rsidP="00176AD7">
      <w:pPr>
        <w:pStyle w:val="ListParagraph"/>
        <w:numPr>
          <w:ilvl w:val="0"/>
          <w:numId w:val="4"/>
        </w:numPr>
        <w:autoSpaceDE w:val="0"/>
        <w:autoSpaceDN w:val="0"/>
        <w:adjustRightInd w:val="0"/>
        <w:spacing w:line="360" w:lineRule="auto"/>
        <w:rPr>
          <w:color w:val="000000"/>
          <w:lang w:val="en-US"/>
        </w:rPr>
      </w:pPr>
      <w:r w:rsidRPr="00ED1452">
        <w:rPr>
          <w:bCs/>
          <w:color w:val="000000"/>
          <w:lang w:val="en-US"/>
        </w:rPr>
        <w:t>2008</w:t>
      </w:r>
      <w:r w:rsidR="00253C41">
        <w:rPr>
          <w:bCs/>
          <w:color w:val="000000"/>
          <w:lang w:val="en-US"/>
        </w:rPr>
        <w:t xml:space="preserve"> </w:t>
      </w:r>
      <w:r w:rsidRPr="00ED1452">
        <w:rPr>
          <w:bCs/>
          <w:color w:val="000000"/>
          <w:lang w:val="en-US"/>
        </w:rPr>
        <w:t>-</w:t>
      </w:r>
      <w:r w:rsidR="00253C41">
        <w:rPr>
          <w:bCs/>
          <w:color w:val="000000"/>
          <w:lang w:val="en-US"/>
        </w:rPr>
        <w:t xml:space="preserve"> </w:t>
      </w:r>
      <w:r w:rsidRPr="00ED1452">
        <w:rPr>
          <w:color w:val="000000"/>
          <w:lang w:val="en-US"/>
        </w:rPr>
        <w:t xml:space="preserve">2012 </w:t>
      </w:r>
      <w:r w:rsidRPr="00ED1452">
        <w:rPr>
          <w:b/>
          <w:bCs/>
          <w:color w:val="000000"/>
          <w:lang w:val="en-US"/>
        </w:rPr>
        <w:t>Instructor</w:t>
      </w:r>
    </w:p>
    <w:p w:rsidR="00CD2C30" w:rsidRPr="00ED1452" w:rsidRDefault="00CD2C30" w:rsidP="00176AD7">
      <w:pPr>
        <w:pStyle w:val="ListParagraph"/>
        <w:autoSpaceDE w:val="0"/>
        <w:autoSpaceDN w:val="0"/>
        <w:adjustRightInd w:val="0"/>
        <w:spacing w:line="360" w:lineRule="auto"/>
        <w:rPr>
          <w:color w:val="000000"/>
          <w:lang w:val="en-US"/>
        </w:rPr>
      </w:pPr>
      <w:r w:rsidRPr="00ED1452">
        <w:rPr>
          <w:color w:val="000000"/>
          <w:lang w:val="en-US"/>
        </w:rPr>
        <w:t>Izmir Institute of Technology, Faculty of Architecture, City a</w:t>
      </w:r>
      <w:r w:rsidR="0086780E" w:rsidRPr="00ED1452">
        <w:rPr>
          <w:color w:val="000000"/>
          <w:lang w:val="en-US"/>
        </w:rPr>
        <w:t>nd Regional Planning Department</w:t>
      </w:r>
    </w:p>
    <w:p w:rsidR="00176AD7" w:rsidRDefault="00176AD7" w:rsidP="00176AD7">
      <w:pPr>
        <w:autoSpaceDE w:val="0"/>
        <w:autoSpaceDN w:val="0"/>
        <w:adjustRightInd w:val="0"/>
        <w:spacing w:line="360" w:lineRule="auto"/>
        <w:ind w:left="360" w:hanging="360"/>
        <w:rPr>
          <w:rStyle w:val="hps"/>
          <w:b/>
        </w:rPr>
      </w:pPr>
    </w:p>
    <w:p w:rsidR="007869C3" w:rsidRPr="00ED1452" w:rsidRDefault="007869C3" w:rsidP="00176AD7">
      <w:pPr>
        <w:autoSpaceDE w:val="0"/>
        <w:autoSpaceDN w:val="0"/>
        <w:adjustRightInd w:val="0"/>
        <w:spacing w:line="360" w:lineRule="auto"/>
        <w:ind w:left="360" w:hanging="360"/>
        <w:rPr>
          <w:rStyle w:val="hps"/>
          <w:b/>
        </w:rPr>
      </w:pPr>
      <w:r w:rsidRPr="00ED1452">
        <w:rPr>
          <w:rStyle w:val="hps"/>
          <w:b/>
        </w:rPr>
        <w:t>ADMINISTRATIVE</w:t>
      </w:r>
      <w:r w:rsidRPr="00ED1452">
        <w:rPr>
          <w:rStyle w:val="shorttext"/>
          <w:b/>
        </w:rPr>
        <w:t xml:space="preserve"> </w:t>
      </w:r>
      <w:r w:rsidRPr="00ED1452">
        <w:rPr>
          <w:rStyle w:val="hps"/>
          <w:b/>
        </w:rPr>
        <w:t>DUTIES, COMMISSION AND</w:t>
      </w:r>
      <w:r w:rsidRPr="00ED1452">
        <w:rPr>
          <w:rStyle w:val="shorttext"/>
          <w:b/>
        </w:rPr>
        <w:t xml:space="preserve"> </w:t>
      </w:r>
      <w:r w:rsidRPr="00ED1452">
        <w:rPr>
          <w:rStyle w:val="hps"/>
          <w:b/>
        </w:rPr>
        <w:t>COMMITTEE</w:t>
      </w:r>
      <w:r w:rsidRPr="00ED1452">
        <w:rPr>
          <w:rStyle w:val="shorttext"/>
          <w:b/>
        </w:rPr>
        <w:t xml:space="preserve"> </w:t>
      </w:r>
      <w:r w:rsidRPr="00ED1452">
        <w:rPr>
          <w:rStyle w:val="hps"/>
          <w:b/>
        </w:rPr>
        <w:t>MEMBERSHIPS</w:t>
      </w:r>
    </w:p>
    <w:p w:rsidR="007869C3" w:rsidRPr="00ED1452" w:rsidRDefault="007869C3" w:rsidP="00176AD7">
      <w:pPr>
        <w:pStyle w:val="ListParagraph"/>
        <w:numPr>
          <w:ilvl w:val="0"/>
          <w:numId w:val="6"/>
        </w:numPr>
        <w:autoSpaceDE w:val="0"/>
        <w:autoSpaceDN w:val="0"/>
        <w:adjustRightInd w:val="0"/>
        <w:spacing w:line="360" w:lineRule="auto"/>
        <w:ind w:left="714" w:hanging="357"/>
        <w:rPr>
          <w:rStyle w:val="hps"/>
        </w:rPr>
      </w:pPr>
      <w:r w:rsidRPr="00ED1452">
        <w:rPr>
          <w:rStyle w:val="hps"/>
        </w:rPr>
        <w:t>City and Regional Planning Archive Manager</w:t>
      </w:r>
      <w:r w:rsidR="008F0163" w:rsidRPr="00ED1452">
        <w:rPr>
          <w:rStyle w:val="hps"/>
        </w:rPr>
        <w:t xml:space="preserve"> (2008</w:t>
      </w:r>
      <w:r w:rsidR="00872637">
        <w:rPr>
          <w:rStyle w:val="hps"/>
        </w:rPr>
        <w:t xml:space="preserve"> </w:t>
      </w:r>
      <w:r w:rsidR="008F0163" w:rsidRPr="00ED1452">
        <w:rPr>
          <w:rStyle w:val="hps"/>
        </w:rPr>
        <w:t>-</w:t>
      </w:r>
      <w:r w:rsidR="00872637">
        <w:rPr>
          <w:rStyle w:val="hps"/>
        </w:rPr>
        <w:t xml:space="preserve"> </w:t>
      </w:r>
      <w:r w:rsidR="00A977A3" w:rsidRPr="00ED1452">
        <w:rPr>
          <w:rStyle w:val="hps"/>
        </w:rPr>
        <w:t>2012)</w:t>
      </w:r>
    </w:p>
    <w:p w:rsidR="007869C3" w:rsidRPr="00ED1452" w:rsidRDefault="007869C3" w:rsidP="00176AD7">
      <w:pPr>
        <w:pStyle w:val="ListParagraph"/>
        <w:numPr>
          <w:ilvl w:val="0"/>
          <w:numId w:val="6"/>
        </w:numPr>
        <w:autoSpaceDE w:val="0"/>
        <w:autoSpaceDN w:val="0"/>
        <w:adjustRightInd w:val="0"/>
        <w:spacing w:line="360" w:lineRule="auto"/>
        <w:ind w:left="714" w:hanging="357"/>
      </w:pPr>
      <w:r w:rsidRPr="00ED1452">
        <w:rPr>
          <w:rStyle w:val="hps"/>
        </w:rPr>
        <w:t>Board</w:t>
      </w:r>
      <w:r w:rsidRPr="00ED1452">
        <w:t xml:space="preserve"> </w:t>
      </w:r>
      <w:r w:rsidRPr="00ED1452">
        <w:rPr>
          <w:rStyle w:val="hps"/>
        </w:rPr>
        <w:t>Member of</w:t>
      </w:r>
      <w:r w:rsidRPr="00ED1452">
        <w:t xml:space="preserve"> </w:t>
      </w:r>
      <w:r w:rsidRPr="00ED1452">
        <w:rPr>
          <w:rStyle w:val="hps"/>
        </w:rPr>
        <w:t>the Crisis Management</w:t>
      </w:r>
      <w:r w:rsidRPr="00ED1452">
        <w:t xml:space="preserve"> </w:t>
      </w:r>
      <w:r w:rsidRPr="00ED1452">
        <w:rPr>
          <w:rStyle w:val="hps"/>
        </w:rPr>
        <w:t>Center Advisory of the Governorship of Izmir</w:t>
      </w:r>
    </w:p>
    <w:p w:rsidR="007869C3" w:rsidRDefault="007869C3" w:rsidP="00176AD7">
      <w:pPr>
        <w:pStyle w:val="ListParagraph"/>
        <w:numPr>
          <w:ilvl w:val="0"/>
          <w:numId w:val="6"/>
        </w:numPr>
        <w:autoSpaceDE w:val="0"/>
        <w:autoSpaceDN w:val="0"/>
        <w:adjustRightInd w:val="0"/>
        <w:spacing w:line="360" w:lineRule="auto"/>
        <w:rPr>
          <w:lang w:val="en-US"/>
        </w:rPr>
      </w:pPr>
      <w:r w:rsidRPr="00ED1452">
        <w:rPr>
          <w:lang w:val="en-US"/>
        </w:rPr>
        <w:t xml:space="preserve">Vice Chair, Department of City and Regional Planning, Faculty of Architecture, İzmir </w:t>
      </w:r>
      <w:r w:rsidR="00702789" w:rsidRPr="00ED1452">
        <w:rPr>
          <w:lang w:val="en-US"/>
        </w:rPr>
        <w:t>Institute of Technology (2012</w:t>
      </w:r>
      <w:r w:rsidR="00872637">
        <w:rPr>
          <w:lang w:val="en-US"/>
        </w:rPr>
        <w:t xml:space="preserve"> </w:t>
      </w:r>
      <w:r w:rsidR="00702789" w:rsidRPr="00ED1452">
        <w:rPr>
          <w:lang w:val="en-US"/>
        </w:rPr>
        <w:t>-</w:t>
      </w:r>
      <w:r w:rsidR="00872637">
        <w:rPr>
          <w:lang w:val="en-US"/>
        </w:rPr>
        <w:t xml:space="preserve"> </w:t>
      </w:r>
      <w:r w:rsidR="00C208BF" w:rsidRPr="00ED1452">
        <w:rPr>
          <w:lang w:val="en-US"/>
        </w:rPr>
        <w:t>13</w:t>
      </w:r>
      <w:r w:rsidRPr="00ED1452">
        <w:rPr>
          <w:lang w:val="en-US"/>
        </w:rPr>
        <w:t>)</w:t>
      </w:r>
    </w:p>
    <w:p w:rsidR="005E3929" w:rsidRPr="005E3929" w:rsidRDefault="005E3929" w:rsidP="00176AD7">
      <w:pPr>
        <w:pStyle w:val="ListParagraph"/>
        <w:numPr>
          <w:ilvl w:val="0"/>
          <w:numId w:val="6"/>
        </w:numPr>
        <w:autoSpaceDE w:val="0"/>
        <w:autoSpaceDN w:val="0"/>
        <w:adjustRightInd w:val="0"/>
        <w:spacing w:line="360" w:lineRule="auto"/>
        <w:rPr>
          <w:rStyle w:val="hps"/>
          <w:lang w:val="en-US"/>
        </w:rPr>
      </w:pPr>
      <w:r>
        <w:rPr>
          <w:rStyle w:val="hps"/>
          <w:lang w:val="en-US"/>
        </w:rPr>
        <w:t xml:space="preserve">Member of the Faculty Executive Board (2018 </w:t>
      </w:r>
      <w:r w:rsidR="003F60AF">
        <w:rPr>
          <w:rStyle w:val="hps"/>
          <w:lang w:val="en-US"/>
        </w:rPr>
        <w:t>-</w:t>
      </w:r>
      <w:r>
        <w:rPr>
          <w:rStyle w:val="hps"/>
          <w:lang w:val="en-US"/>
        </w:rPr>
        <w:t xml:space="preserve"> continuing)</w:t>
      </w:r>
    </w:p>
    <w:p w:rsidR="00176AD7" w:rsidRDefault="00176AD7" w:rsidP="00176AD7">
      <w:pPr>
        <w:autoSpaceDE w:val="0"/>
        <w:autoSpaceDN w:val="0"/>
        <w:adjustRightInd w:val="0"/>
        <w:spacing w:line="360" w:lineRule="auto"/>
        <w:rPr>
          <w:b/>
          <w:bCs/>
          <w:color w:val="000000"/>
          <w:lang w:val="en-US"/>
        </w:rPr>
      </w:pPr>
    </w:p>
    <w:p w:rsidR="00C77910" w:rsidRDefault="006D3B03" w:rsidP="00793DE0">
      <w:pPr>
        <w:autoSpaceDE w:val="0"/>
        <w:autoSpaceDN w:val="0"/>
        <w:adjustRightInd w:val="0"/>
        <w:spacing w:line="360" w:lineRule="auto"/>
        <w:jc w:val="both"/>
        <w:rPr>
          <w:color w:val="000000"/>
          <w:lang w:val="en-US"/>
        </w:rPr>
      </w:pPr>
      <w:r w:rsidRPr="00ED1452">
        <w:rPr>
          <w:b/>
          <w:bCs/>
          <w:color w:val="000000"/>
          <w:lang w:val="en-US"/>
        </w:rPr>
        <w:t xml:space="preserve">EXPERIENCES </w:t>
      </w:r>
      <w:r w:rsidR="00BF7738" w:rsidRPr="00ED1452">
        <w:rPr>
          <w:b/>
          <w:bCs/>
          <w:color w:val="000000"/>
          <w:lang w:val="en-US"/>
        </w:rPr>
        <w:t>OF THE FORMER EMPLOYMENT</w:t>
      </w:r>
      <w:r w:rsidR="00863829" w:rsidRPr="00ED1452">
        <w:rPr>
          <w:b/>
          <w:bCs/>
          <w:color w:val="000000"/>
          <w:lang w:val="en-US"/>
        </w:rPr>
        <w:t>, BANK OF PROVINCES</w:t>
      </w:r>
      <w:r w:rsidR="00BF7738" w:rsidRPr="00ED1452">
        <w:rPr>
          <w:b/>
          <w:bCs/>
          <w:color w:val="000000"/>
          <w:lang w:val="en-US"/>
        </w:rPr>
        <w:t xml:space="preserve"> </w:t>
      </w:r>
      <w:r w:rsidR="00863829" w:rsidRPr="00ED1452">
        <w:rPr>
          <w:b/>
          <w:bCs/>
          <w:color w:val="000000"/>
          <w:lang w:val="en-US"/>
        </w:rPr>
        <w:t>(</w:t>
      </w:r>
      <w:r w:rsidR="00C77910" w:rsidRPr="00ED1452">
        <w:rPr>
          <w:b/>
          <w:bCs/>
          <w:i/>
          <w:iCs/>
          <w:color w:val="000000"/>
          <w:lang w:val="en-US"/>
        </w:rPr>
        <w:t>İLLER BANKASI GEN</w:t>
      </w:r>
      <w:r w:rsidR="001D6226" w:rsidRPr="00ED1452">
        <w:rPr>
          <w:b/>
          <w:bCs/>
          <w:i/>
          <w:iCs/>
          <w:color w:val="000000"/>
          <w:lang w:val="en-US"/>
        </w:rPr>
        <w:t>EL MÜDÜRLÜĞÜ</w:t>
      </w:r>
      <w:r w:rsidR="00817601" w:rsidRPr="00ED1452">
        <w:rPr>
          <w:b/>
          <w:bCs/>
          <w:color w:val="000000"/>
          <w:lang w:val="en-US"/>
        </w:rPr>
        <w:t>)</w:t>
      </w:r>
      <w:r w:rsidR="00793DE0">
        <w:rPr>
          <w:b/>
          <w:bCs/>
          <w:color w:val="000000"/>
          <w:lang w:val="en-US"/>
        </w:rPr>
        <w:t xml:space="preserve">: </w:t>
      </w:r>
      <w:r w:rsidR="00C77910" w:rsidRPr="00ED1452">
        <w:rPr>
          <w:color w:val="000000"/>
          <w:lang w:val="en-US"/>
        </w:rPr>
        <w:t>The planning projects listed below were realized directly. The working experiences involve making urban plans (including renovation and planning additional areas) and controlling urban plans of the contracted planners ranging</w:t>
      </w:r>
      <w:r w:rsidR="001E6C30" w:rsidRPr="00ED1452">
        <w:rPr>
          <w:color w:val="000000"/>
          <w:lang w:val="en-US"/>
        </w:rPr>
        <w:t xml:space="preserve"> from in scale and scope as 1:25000, 1:5000, 1:1000, 1:</w:t>
      </w:r>
      <w:r w:rsidR="00C77910" w:rsidRPr="00ED1452">
        <w:rPr>
          <w:color w:val="000000"/>
          <w:lang w:val="en-US"/>
        </w:rPr>
        <w:t xml:space="preserve">5000. The planning projects listed below were realized directly or in the form of checking the plans of </w:t>
      </w:r>
      <w:r w:rsidR="003320BB">
        <w:rPr>
          <w:color w:val="000000"/>
          <w:lang w:val="en-US"/>
        </w:rPr>
        <w:t>contracted planners</w:t>
      </w:r>
      <w:r w:rsidR="005B3876">
        <w:rPr>
          <w:color w:val="000000"/>
          <w:lang w:val="en-US"/>
        </w:rPr>
        <w:t>.</w:t>
      </w:r>
    </w:p>
    <w:p w:rsidR="00176AD7" w:rsidRPr="00ED1452" w:rsidRDefault="00176AD7" w:rsidP="00176AD7">
      <w:pPr>
        <w:autoSpaceDE w:val="0"/>
        <w:autoSpaceDN w:val="0"/>
        <w:adjustRightInd w:val="0"/>
        <w:spacing w:line="360" w:lineRule="auto"/>
        <w:jc w:val="both"/>
        <w:rPr>
          <w:bCs/>
          <w:noProof/>
          <w:color w:val="000000"/>
          <w:lang w:val="en-US"/>
        </w:rPr>
      </w:pPr>
    </w:p>
    <w:p w:rsidR="00985D65" w:rsidRDefault="00666DBD" w:rsidP="00176AD7">
      <w:pPr>
        <w:autoSpaceDE w:val="0"/>
        <w:autoSpaceDN w:val="0"/>
        <w:adjustRightInd w:val="0"/>
        <w:spacing w:line="360" w:lineRule="auto"/>
        <w:jc w:val="both"/>
        <w:rPr>
          <w:b/>
          <w:bCs/>
          <w:noProof/>
          <w:color w:val="000000"/>
          <w:lang w:val="en-US"/>
        </w:rPr>
      </w:pPr>
      <w:r w:rsidRPr="00ED1452">
        <w:rPr>
          <w:b/>
          <w:bCs/>
          <w:noProof/>
          <w:color w:val="000000"/>
          <w:lang w:val="en-US"/>
        </w:rPr>
        <w:t>PLANS DIRECTLY INVOLVED</w:t>
      </w:r>
      <w:r w:rsidR="00486015" w:rsidRPr="00ED1452">
        <w:rPr>
          <w:b/>
          <w:bCs/>
          <w:noProof/>
          <w:color w:val="000000"/>
          <w:lang w:val="en-US"/>
        </w:rPr>
        <w:t xml:space="preserve"> (</w:t>
      </w:r>
      <w:r w:rsidR="00933FB7" w:rsidRPr="00ED1452">
        <w:rPr>
          <w:b/>
          <w:bCs/>
          <w:noProof/>
          <w:color w:val="000000"/>
          <w:lang w:val="en-US"/>
        </w:rPr>
        <w:t>1986</w:t>
      </w:r>
      <w:r w:rsidR="00D969B5">
        <w:rPr>
          <w:b/>
          <w:bCs/>
          <w:noProof/>
          <w:color w:val="000000"/>
          <w:lang w:val="en-US"/>
        </w:rPr>
        <w:t xml:space="preserve"> </w:t>
      </w:r>
      <w:r w:rsidR="00933FB7" w:rsidRPr="00ED1452">
        <w:rPr>
          <w:b/>
          <w:bCs/>
          <w:noProof/>
          <w:color w:val="000000"/>
          <w:lang w:val="en-US"/>
        </w:rPr>
        <w:t>-</w:t>
      </w:r>
      <w:r w:rsidR="00D969B5">
        <w:rPr>
          <w:b/>
          <w:bCs/>
          <w:noProof/>
          <w:color w:val="000000"/>
          <w:lang w:val="en-US"/>
        </w:rPr>
        <w:t xml:space="preserve"> </w:t>
      </w:r>
      <w:r w:rsidR="00486015" w:rsidRPr="00ED1452">
        <w:rPr>
          <w:b/>
          <w:bCs/>
          <w:noProof/>
          <w:color w:val="000000"/>
          <w:lang w:val="en-US"/>
        </w:rPr>
        <w:t>1994)</w:t>
      </w:r>
    </w:p>
    <w:p w:rsidR="00497BB7" w:rsidRPr="00ED1452" w:rsidRDefault="00486015" w:rsidP="00176AD7">
      <w:pPr>
        <w:autoSpaceDE w:val="0"/>
        <w:autoSpaceDN w:val="0"/>
        <w:adjustRightInd w:val="0"/>
        <w:spacing w:line="360" w:lineRule="auto"/>
        <w:jc w:val="both"/>
        <w:rPr>
          <w:b/>
          <w:bCs/>
          <w:noProof/>
          <w:color w:val="000000"/>
          <w:lang w:val="en-US"/>
        </w:rPr>
      </w:pPr>
      <w:r w:rsidRPr="00ED1452">
        <w:rPr>
          <w:b/>
          <w:bCs/>
          <w:noProof/>
          <w:color w:val="000000"/>
          <w:lang w:val="en-US"/>
        </w:rPr>
        <w:t>199</w:t>
      </w:r>
      <w:r w:rsidR="00933FB7" w:rsidRPr="00ED1452">
        <w:rPr>
          <w:b/>
          <w:bCs/>
          <w:noProof/>
          <w:color w:val="000000"/>
          <w:lang w:val="en-US"/>
        </w:rPr>
        <w:t>3</w:t>
      </w:r>
      <w:r w:rsidR="003B5ED1">
        <w:rPr>
          <w:b/>
          <w:bCs/>
          <w:noProof/>
          <w:color w:val="000000"/>
          <w:lang w:val="en-US"/>
        </w:rPr>
        <w:t xml:space="preserve"> </w:t>
      </w:r>
      <w:r w:rsidR="00497BB7" w:rsidRPr="00ED1452">
        <w:rPr>
          <w:b/>
          <w:bCs/>
          <w:noProof/>
          <w:color w:val="000000"/>
          <w:lang w:val="en-US"/>
        </w:rPr>
        <w:t>-</w:t>
      </w:r>
      <w:r w:rsidR="003B5ED1">
        <w:rPr>
          <w:b/>
          <w:bCs/>
          <w:noProof/>
          <w:color w:val="000000"/>
          <w:lang w:val="en-US"/>
        </w:rPr>
        <w:t xml:space="preserve"> </w:t>
      </w:r>
      <w:r w:rsidR="00497BB7" w:rsidRPr="00ED1452">
        <w:rPr>
          <w:b/>
          <w:bCs/>
          <w:noProof/>
          <w:color w:val="000000"/>
          <w:lang w:val="en-US"/>
        </w:rPr>
        <w:t>9</w:t>
      </w:r>
      <w:r w:rsidR="00933FB7" w:rsidRPr="00ED1452">
        <w:rPr>
          <w:b/>
          <w:bCs/>
          <w:noProof/>
          <w:color w:val="000000"/>
          <w:lang w:val="en-US"/>
        </w:rPr>
        <w:t>4</w:t>
      </w:r>
      <w:r w:rsidR="00497BB7" w:rsidRPr="00ED1452">
        <w:rPr>
          <w:b/>
          <w:bCs/>
          <w:noProof/>
          <w:color w:val="000000"/>
          <w:lang w:val="en-US"/>
        </w:rPr>
        <w:t xml:space="preserve"> </w:t>
      </w:r>
      <w:r w:rsidR="00497BB7" w:rsidRPr="00ED1452">
        <w:rPr>
          <w:noProof/>
          <w:color w:val="000000"/>
          <w:lang w:val="en-US"/>
        </w:rPr>
        <w:t>Urban plans of central Anatolian tow</w:t>
      </w:r>
      <w:r w:rsidR="003320BB">
        <w:rPr>
          <w:noProof/>
          <w:color w:val="000000"/>
          <w:lang w:val="en-US"/>
        </w:rPr>
        <w:t>n of Eğerci</w:t>
      </w:r>
      <w:r w:rsidR="009718B1">
        <w:rPr>
          <w:noProof/>
          <w:color w:val="000000"/>
          <w:lang w:val="en-US"/>
        </w:rPr>
        <w:t xml:space="preserve"> </w:t>
      </w:r>
      <w:r w:rsidR="003320BB">
        <w:rPr>
          <w:noProof/>
          <w:color w:val="000000"/>
          <w:lang w:val="en-US"/>
        </w:rPr>
        <w:t>-</w:t>
      </w:r>
      <w:r w:rsidR="009718B1">
        <w:rPr>
          <w:noProof/>
          <w:color w:val="000000"/>
          <w:lang w:val="en-US"/>
        </w:rPr>
        <w:t xml:space="preserve"> </w:t>
      </w:r>
      <w:r w:rsidR="003320BB">
        <w:rPr>
          <w:noProof/>
          <w:color w:val="000000"/>
          <w:lang w:val="en-US"/>
        </w:rPr>
        <w:t>Sivas, scale 1:1000</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t>1992</w:t>
      </w:r>
      <w:r w:rsidR="003B5ED1">
        <w:rPr>
          <w:b/>
          <w:bCs/>
          <w:noProof/>
          <w:color w:val="000000"/>
          <w:lang w:val="en-US"/>
        </w:rPr>
        <w:t xml:space="preserve"> </w:t>
      </w:r>
      <w:r w:rsidRPr="00ED1452">
        <w:rPr>
          <w:b/>
          <w:bCs/>
          <w:noProof/>
          <w:color w:val="000000"/>
          <w:lang w:val="en-US"/>
        </w:rPr>
        <w:t>-</w:t>
      </w:r>
      <w:r w:rsidR="003B5ED1">
        <w:rPr>
          <w:b/>
          <w:bCs/>
          <w:noProof/>
          <w:color w:val="000000"/>
          <w:lang w:val="en-US"/>
        </w:rPr>
        <w:t xml:space="preserve"> </w:t>
      </w:r>
      <w:r w:rsidRPr="00ED1452">
        <w:rPr>
          <w:b/>
          <w:bCs/>
          <w:noProof/>
          <w:color w:val="000000"/>
          <w:lang w:val="en-US"/>
        </w:rPr>
        <w:t xml:space="preserve">93 </w:t>
      </w:r>
      <w:r w:rsidRPr="00ED1452">
        <w:rPr>
          <w:noProof/>
          <w:color w:val="000000"/>
          <w:lang w:val="en-US"/>
        </w:rPr>
        <w:t>Urban plan for the town of Sazlıca</w:t>
      </w:r>
      <w:r w:rsidR="009718B1">
        <w:rPr>
          <w:noProof/>
          <w:color w:val="000000"/>
          <w:lang w:val="en-US"/>
        </w:rPr>
        <w:t xml:space="preserve"> </w:t>
      </w:r>
      <w:r w:rsidRPr="00ED1452">
        <w:rPr>
          <w:noProof/>
          <w:color w:val="000000"/>
          <w:lang w:val="en-US"/>
        </w:rPr>
        <w:t>-</w:t>
      </w:r>
      <w:r w:rsidR="009718B1">
        <w:rPr>
          <w:noProof/>
          <w:color w:val="000000"/>
          <w:lang w:val="en-US"/>
        </w:rPr>
        <w:t xml:space="preserve"> </w:t>
      </w:r>
      <w:r w:rsidRPr="00ED1452">
        <w:rPr>
          <w:noProof/>
          <w:color w:val="000000"/>
          <w:lang w:val="en-US"/>
        </w:rPr>
        <w:t>Niğde with emphasis on pr</w:t>
      </w:r>
      <w:r w:rsidR="003320BB">
        <w:rPr>
          <w:noProof/>
          <w:color w:val="000000"/>
          <w:lang w:val="en-US"/>
        </w:rPr>
        <w:t>otection of agricultural lands</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lastRenderedPageBreak/>
        <w:t>1991</w:t>
      </w:r>
      <w:r w:rsidR="003B5ED1">
        <w:rPr>
          <w:b/>
          <w:bCs/>
          <w:noProof/>
          <w:color w:val="000000"/>
          <w:lang w:val="en-US"/>
        </w:rPr>
        <w:t xml:space="preserve"> </w:t>
      </w:r>
      <w:r w:rsidRPr="00ED1452">
        <w:rPr>
          <w:b/>
          <w:bCs/>
          <w:noProof/>
          <w:color w:val="000000"/>
          <w:lang w:val="en-US"/>
        </w:rPr>
        <w:t>-</w:t>
      </w:r>
      <w:r w:rsidR="003B5ED1">
        <w:rPr>
          <w:b/>
          <w:bCs/>
          <w:noProof/>
          <w:color w:val="000000"/>
          <w:lang w:val="en-US"/>
        </w:rPr>
        <w:t xml:space="preserve"> </w:t>
      </w:r>
      <w:r w:rsidRPr="00ED1452">
        <w:rPr>
          <w:b/>
          <w:bCs/>
          <w:noProof/>
          <w:color w:val="000000"/>
          <w:lang w:val="en-US"/>
        </w:rPr>
        <w:t xml:space="preserve">92 </w:t>
      </w:r>
      <w:r w:rsidRPr="00ED1452">
        <w:rPr>
          <w:noProof/>
          <w:color w:val="000000"/>
          <w:lang w:val="en-US"/>
        </w:rPr>
        <w:t>Conservation plans of historical site of the town of Akçaabat</w:t>
      </w:r>
      <w:r w:rsidR="009718B1">
        <w:rPr>
          <w:noProof/>
          <w:color w:val="000000"/>
          <w:lang w:val="en-US"/>
        </w:rPr>
        <w:t xml:space="preserve"> </w:t>
      </w:r>
      <w:r w:rsidRPr="00ED1452">
        <w:rPr>
          <w:noProof/>
          <w:color w:val="000000"/>
          <w:lang w:val="en-US"/>
        </w:rPr>
        <w:t>-</w:t>
      </w:r>
      <w:r w:rsidR="009718B1">
        <w:rPr>
          <w:noProof/>
          <w:color w:val="000000"/>
          <w:lang w:val="en-US"/>
        </w:rPr>
        <w:t xml:space="preserve"> </w:t>
      </w:r>
      <w:r w:rsidRPr="00ED1452">
        <w:rPr>
          <w:noProof/>
          <w:color w:val="000000"/>
          <w:lang w:val="en-US"/>
        </w:rPr>
        <w:t>Trabzo</w:t>
      </w:r>
      <w:r w:rsidR="003320BB">
        <w:rPr>
          <w:noProof/>
          <w:color w:val="000000"/>
          <w:lang w:val="en-US"/>
        </w:rPr>
        <w:t>n, scale 1:5000, 1:1000, 1:500</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t>1989</w:t>
      </w:r>
      <w:r w:rsidR="003B5ED1">
        <w:rPr>
          <w:b/>
          <w:bCs/>
          <w:noProof/>
          <w:color w:val="000000"/>
          <w:lang w:val="en-US"/>
        </w:rPr>
        <w:t xml:space="preserve"> </w:t>
      </w:r>
      <w:r w:rsidRPr="00ED1452">
        <w:rPr>
          <w:b/>
          <w:bCs/>
          <w:noProof/>
          <w:color w:val="000000"/>
          <w:lang w:val="en-US"/>
        </w:rPr>
        <w:t>-</w:t>
      </w:r>
      <w:r w:rsidR="003B5ED1">
        <w:rPr>
          <w:b/>
          <w:bCs/>
          <w:noProof/>
          <w:color w:val="000000"/>
          <w:lang w:val="en-US"/>
        </w:rPr>
        <w:t xml:space="preserve"> </w:t>
      </w:r>
      <w:r w:rsidRPr="00ED1452">
        <w:rPr>
          <w:b/>
          <w:bCs/>
          <w:noProof/>
          <w:color w:val="000000"/>
          <w:lang w:val="en-US"/>
        </w:rPr>
        <w:t xml:space="preserve">91 </w:t>
      </w:r>
      <w:r w:rsidRPr="00ED1452">
        <w:rPr>
          <w:noProof/>
          <w:color w:val="000000"/>
          <w:lang w:val="en-US"/>
        </w:rPr>
        <w:t>Master plan and urban plan of touristic coastal town of Güllük</w:t>
      </w:r>
      <w:r w:rsidR="009718B1">
        <w:rPr>
          <w:noProof/>
          <w:color w:val="000000"/>
          <w:lang w:val="en-US"/>
        </w:rPr>
        <w:t xml:space="preserve"> </w:t>
      </w:r>
      <w:r w:rsidRPr="00ED1452">
        <w:rPr>
          <w:noProof/>
          <w:color w:val="000000"/>
          <w:lang w:val="en-US"/>
        </w:rPr>
        <w:t>-</w:t>
      </w:r>
      <w:r w:rsidR="009718B1">
        <w:rPr>
          <w:noProof/>
          <w:color w:val="000000"/>
          <w:lang w:val="en-US"/>
        </w:rPr>
        <w:t xml:space="preserve"> </w:t>
      </w:r>
      <w:r w:rsidR="003320BB">
        <w:rPr>
          <w:noProof/>
          <w:color w:val="000000"/>
          <w:lang w:val="en-US"/>
        </w:rPr>
        <w:t>Muğla, scale 1:5000 and 1:1000</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t>1986</w:t>
      </w:r>
      <w:r w:rsidR="003B5ED1">
        <w:rPr>
          <w:b/>
          <w:bCs/>
          <w:noProof/>
          <w:color w:val="000000"/>
          <w:lang w:val="en-US"/>
        </w:rPr>
        <w:t xml:space="preserve"> </w:t>
      </w:r>
      <w:r w:rsidRPr="00ED1452">
        <w:rPr>
          <w:b/>
          <w:bCs/>
          <w:noProof/>
          <w:color w:val="000000"/>
          <w:lang w:val="en-US"/>
        </w:rPr>
        <w:t>-</w:t>
      </w:r>
      <w:r w:rsidR="003B5ED1">
        <w:rPr>
          <w:b/>
          <w:bCs/>
          <w:noProof/>
          <w:color w:val="000000"/>
          <w:lang w:val="en-US"/>
        </w:rPr>
        <w:t xml:space="preserve"> </w:t>
      </w:r>
      <w:r w:rsidRPr="00ED1452">
        <w:rPr>
          <w:b/>
          <w:bCs/>
          <w:noProof/>
          <w:color w:val="000000"/>
          <w:lang w:val="en-US"/>
        </w:rPr>
        <w:t xml:space="preserve">90 </w:t>
      </w:r>
      <w:r w:rsidRPr="00ED1452">
        <w:rPr>
          <w:noProof/>
          <w:color w:val="000000"/>
          <w:lang w:val="en-US"/>
        </w:rPr>
        <w:t>Regional and master plans of touristic coastal town of Manavgat</w:t>
      </w:r>
      <w:r w:rsidR="009718B1">
        <w:rPr>
          <w:noProof/>
          <w:color w:val="000000"/>
          <w:lang w:val="en-US"/>
        </w:rPr>
        <w:t xml:space="preserve"> </w:t>
      </w:r>
      <w:r w:rsidRPr="00ED1452">
        <w:rPr>
          <w:noProof/>
          <w:color w:val="000000"/>
          <w:lang w:val="en-US"/>
        </w:rPr>
        <w:t>-</w:t>
      </w:r>
      <w:r w:rsidR="009718B1">
        <w:rPr>
          <w:noProof/>
          <w:color w:val="000000"/>
          <w:lang w:val="en-US"/>
        </w:rPr>
        <w:t xml:space="preserve"> </w:t>
      </w:r>
      <w:r w:rsidRPr="00ED1452">
        <w:rPr>
          <w:noProof/>
          <w:color w:val="000000"/>
          <w:lang w:val="en-US"/>
        </w:rPr>
        <w:t>An</w:t>
      </w:r>
      <w:r w:rsidR="003320BB">
        <w:rPr>
          <w:noProof/>
          <w:color w:val="000000"/>
          <w:lang w:val="en-US"/>
        </w:rPr>
        <w:t>talya scale: 1:25000 and 1:5000</w:t>
      </w:r>
    </w:p>
    <w:p w:rsidR="00666DBD" w:rsidRPr="00ED1452" w:rsidRDefault="00666DBD" w:rsidP="00176AD7">
      <w:pPr>
        <w:autoSpaceDE w:val="0"/>
        <w:autoSpaceDN w:val="0"/>
        <w:adjustRightInd w:val="0"/>
        <w:spacing w:line="360" w:lineRule="auto"/>
        <w:jc w:val="both"/>
        <w:rPr>
          <w:noProof/>
          <w:color w:val="000000"/>
          <w:lang w:val="en-US"/>
        </w:rPr>
      </w:pPr>
      <w:r w:rsidRPr="00ED1452">
        <w:rPr>
          <w:b/>
          <w:bCs/>
          <w:noProof/>
          <w:color w:val="000000"/>
          <w:lang w:val="en-US"/>
        </w:rPr>
        <w:t>1986</w:t>
      </w:r>
      <w:r w:rsidR="003B5ED1">
        <w:rPr>
          <w:b/>
          <w:bCs/>
          <w:noProof/>
          <w:color w:val="000000"/>
          <w:lang w:val="en-US"/>
        </w:rPr>
        <w:t xml:space="preserve"> </w:t>
      </w:r>
      <w:r w:rsidRPr="00ED1452">
        <w:rPr>
          <w:b/>
          <w:bCs/>
          <w:noProof/>
          <w:color w:val="000000"/>
          <w:lang w:val="en-US"/>
        </w:rPr>
        <w:t>-</w:t>
      </w:r>
      <w:r w:rsidR="003B5ED1">
        <w:rPr>
          <w:b/>
          <w:bCs/>
          <w:noProof/>
          <w:color w:val="000000"/>
          <w:lang w:val="en-US"/>
        </w:rPr>
        <w:t xml:space="preserve"> </w:t>
      </w:r>
      <w:r w:rsidRPr="00ED1452">
        <w:rPr>
          <w:b/>
          <w:bCs/>
          <w:noProof/>
          <w:color w:val="000000"/>
          <w:lang w:val="en-US"/>
        </w:rPr>
        <w:t xml:space="preserve">88 </w:t>
      </w:r>
      <w:r w:rsidRPr="00ED1452">
        <w:rPr>
          <w:noProof/>
          <w:color w:val="000000"/>
          <w:lang w:val="en-US"/>
        </w:rPr>
        <w:t>Renovation and additional urban plans for the town of Tirebolu</w:t>
      </w:r>
      <w:r w:rsidR="009718B1">
        <w:rPr>
          <w:noProof/>
          <w:color w:val="000000"/>
          <w:lang w:val="en-US"/>
        </w:rPr>
        <w:t xml:space="preserve"> </w:t>
      </w:r>
      <w:r w:rsidRPr="00ED1452">
        <w:rPr>
          <w:noProof/>
          <w:color w:val="000000"/>
          <w:lang w:val="en-US"/>
        </w:rPr>
        <w:t>-</w:t>
      </w:r>
      <w:r w:rsidR="009718B1">
        <w:rPr>
          <w:noProof/>
          <w:color w:val="000000"/>
          <w:lang w:val="en-US"/>
        </w:rPr>
        <w:t xml:space="preserve"> </w:t>
      </w:r>
      <w:r w:rsidRPr="00ED1452">
        <w:rPr>
          <w:noProof/>
          <w:color w:val="000000"/>
          <w:lang w:val="en-US"/>
        </w:rPr>
        <w:t>Giresun and Ç</w:t>
      </w:r>
      <w:r w:rsidR="003320BB">
        <w:rPr>
          <w:noProof/>
          <w:color w:val="000000"/>
          <w:lang w:val="en-US"/>
        </w:rPr>
        <w:t>aycuma</w:t>
      </w:r>
      <w:r w:rsidR="009718B1">
        <w:rPr>
          <w:noProof/>
          <w:color w:val="000000"/>
          <w:lang w:val="en-US"/>
        </w:rPr>
        <w:t xml:space="preserve"> </w:t>
      </w:r>
      <w:r w:rsidR="003320BB">
        <w:rPr>
          <w:noProof/>
          <w:color w:val="000000"/>
          <w:lang w:val="en-US"/>
        </w:rPr>
        <w:t>-</w:t>
      </w:r>
      <w:r w:rsidR="009718B1">
        <w:rPr>
          <w:noProof/>
          <w:color w:val="000000"/>
          <w:lang w:val="en-US"/>
        </w:rPr>
        <w:t xml:space="preserve"> </w:t>
      </w:r>
      <w:r w:rsidR="003320BB">
        <w:rPr>
          <w:noProof/>
          <w:color w:val="000000"/>
          <w:lang w:val="en-US"/>
        </w:rPr>
        <w:t>Zonguldak, scale 1:1000</w:t>
      </w:r>
    </w:p>
    <w:p w:rsidR="00021581" w:rsidRDefault="00021581" w:rsidP="00176AD7">
      <w:pPr>
        <w:autoSpaceDE w:val="0"/>
        <w:autoSpaceDN w:val="0"/>
        <w:adjustRightInd w:val="0"/>
        <w:spacing w:line="360" w:lineRule="auto"/>
        <w:jc w:val="both"/>
        <w:rPr>
          <w:b/>
          <w:bCs/>
          <w:noProof/>
          <w:color w:val="000000"/>
          <w:lang w:val="en-US"/>
        </w:rPr>
      </w:pPr>
    </w:p>
    <w:p w:rsidR="00F63A6E" w:rsidRDefault="00F63A6E" w:rsidP="00176AD7">
      <w:pPr>
        <w:autoSpaceDE w:val="0"/>
        <w:autoSpaceDN w:val="0"/>
        <w:adjustRightInd w:val="0"/>
        <w:spacing w:line="360" w:lineRule="auto"/>
        <w:jc w:val="both"/>
        <w:rPr>
          <w:b/>
          <w:bCs/>
          <w:noProof/>
          <w:color w:val="000000"/>
          <w:lang w:val="en-US"/>
        </w:rPr>
      </w:pPr>
      <w:r w:rsidRPr="00ED1452">
        <w:rPr>
          <w:b/>
          <w:bCs/>
          <w:noProof/>
          <w:color w:val="000000"/>
          <w:lang w:val="en-US"/>
        </w:rPr>
        <w:t>EXPERIENCES ABROAD</w:t>
      </w:r>
    </w:p>
    <w:p w:rsidR="00F63A6E" w:rsidRPr="00ED1452" w:rsidRDefault="00F63A6E" w:rsidP="00176AD7">
      <w:pPr>
        <w:autoSpaceDE w:val="0"/>
        <w:autoSpaceDN w:val="0"/>
        <w:adjustRightInd w:val="0"/>
        <w:spacing w:line="360" w:lineRule="auto"/>
        <w:jc w:val="both"/>
        <w:rPr>
          <w:noProof/>
          <w:color w:val="000000"/>
          <w:lang w:val="en-US"/>
        </w:rPr>
      </w:pPr>
      <w:r w:rsidRPr="00ED1452">
        <w:rPr>
          <w:b/>
          <w:bCs/>
          <w:noProof/>
          <w:color w:val="000000"/>
          <w:lang w:val="en-US"/>
        </w:rPr>
        <w:t>1 November 1996</w:t>
      </w:r>
      <w:r w:rsidR="00181A03">
        <w:rPr>
          <w:b/>
          <w:bCs/>
          <w:noProof/>
          <w:color w:val="000000"/>
          <w:lang w:val="en-US"/>
        </w:rPr>
        <w:t xml:space="preserve"> </w:t>
      </w:r>
      <w:r w:rsidR="00C55513" w:rsidRPr="00ED1452">
        <w:rPr>
          <w:b/>
          <w:bCs/>
          <w:noProof/>
          <w:color w:val="000000"/>
          <w:lang w:val="en-US"/>
        </w:rPr>
        <w:t>-</w:t>
      </w:r>
      <w:r w:rsidR="00181A03">
        <w:rPr>
          <w:b/>
          <w:bCs/>
          <w:noProof/>
          <w:color w:val="000000"/>
          <w:lang w:val="en-US"/>
        </w:rPr>
        <w:t xml:space="preserve"> </w:t>
      </w:r>
      <w:r w:rsidRPr="00ED1452">
        <w:rPr>
          <w:b/>
          <w:bCs/>
          <w:noProof/>
          <w:color w:val="000000"/>
          <w:lang w:val="en-US"/>
        </w:rPr>
        <w:t xml:space="preserve">31 May 1997 </w:t>
      </w:r>
      <w:r w:rsidRPr="00ED1452">
        <w:rPr>
          <w:noProof/>
          <w:color w:val="000000"/>
          <w:lang w:val="en-US"/>
        </w:rPr>
        <w:t xml:space="preserve">University of Zaragoza, Department of Geography and Territorial Planning. Zaragoza-Spain, ‘’Research project of the Recuperation of the Humid Peripheral Area of the </w:t>
      </w:r>
      <w:r w:rsidRPr="00ED1452">
        <w:rPr>
          <w:i/>
          <w:iCs/>
          <w:noProof/>
          <w:color w:val="000000"/>
          <w:lang w:val="en-US"/>
        </w:rPr>
        <w:t>Ox</w:t>
      </w:r>
      <w:r w:rsidR="00DC4F00">
        <w:rPr>
          <w:i/>
          <w:iCs/>
          <w:noProof/>
          <w:color w:val="000000"/>
          <w:lang w:val="en-US"/>
        </w:rPr>
        <w:t xml:space="preserve"> </w:t>
      </w:r>
      <w:r w:rsidRPr="00ED1452">
        <w:rPr>
          <w:i/>
          <w:iCs/>
          <w:noProof/>
          <w:color w:val="000000"/>
          <w:lang w:val="en-US"/>
        </w:rPr>
        <w:t>-</w:t>
      </w:r>
      <w:r w:rsidR="00DC4F00">
        <w:rPr>
          <w:i/>
          <w:iCs/>
          <w:noProof/>
          <w:color w:val="000000"/>
          <w:lang w:val="en-US"/>
        </w:rPr>
        <w:t xml:space="preserve"> </w:t>
      </w:r>
      <w:r w:rsidRPr="00ED1452">
        <w:rPr>
          <w:i/>
          <w:iCs/>
          <w:noProof/>
          <w:color w:val="000000"/>
          <w:lang w:val="en-US"/>
        </w:rPr>
        <w:t>Bow Juslibol</w:t>
      </w:r>
      <w:r w:rsidR="00DC4F00">
        <w:rPr>
          <w:i/>
          <w:iCs/>
          <w:noProof/>
          <w:color w:val="000000"/>
          <w:lang w:val="en-US"/>
        </w:rPr>
        <w:t xml:space="preserve"> </w:t>
      </w:r>
      <w:r w:rsidRPr="00ED1452">
        <w:rPr>
          <w:noProof/>
          <w:color w:val="000000"/>
          <w:lang w:val="en-US"/>
        </w:rPr>
        <w:t>-</w:t>
      </w:r>
      <w:r w:rsidR="00DC4F00">
        <w:rPr>
          <w:noProof/>
          <w:color w:val="000000"/>
          <w:lang w:val="en-US"/>
        </w:rPr>
        <w:t xml:space="preserve"> </w:t>
      </w:r>
      <w:r w:rsidRPr="00ED1452">
        <w:rPr>
          <w:noProof/>
          <w:color w:val="000000"/>
          <w:lang w:val="en-US"/>
        </w:rPr>
        <w:t>Zaragoza’’. Directed project by Dr. Francisco Pellicer</w:t>
      </w:r>
      <w:r w:rsidR="00C311AE">
        <w:rPr>
          <w:noProof/>
          <w:color w:val="000000"/>
          <w:lang w:val="en-US"/>
        </w:rPr>
        <w:t xml:space="preserve"> in the University of Zaragoza</w:t>
      </w:r>
      <w:r w:rsidR="005B3876">
        <w:rPr>
          <w:noProof/>
          <w:color w:val="000000"/>
          <w:lang w:val="en-US"/>
        </w:rPr>
        <w:t>.</w:t>
      </w:r>
    </w:p>
    <w:p w:rsidR="00021581" w:rsidRDefault="00021581" w:rsidP="00176AD7">
      <w:pPr>
        <w:autoSpaceDE w:val="0"/>
        <w:autoSpaceDN w:val="0"/>
        <w:adjustRightInd w:val="0"/>
        <w:spacing w:line="360" w:lineRule="auto"/>
        <w:jc w:val="both"/>
        <w:rPr>
          <w:b/>
          <w:bCs/>
          <w:noProof/>
          <w:color w:val="000000"/>
          <w:lang w:val="en-US"/>
        </w:rPr>
      </w:pPr>
    </w:p>
    <w:p w:rsidR="00666DBD" w:rsidRPr="00ED1452" w:rsidRDefault="00666DBD" w:rsidP="00176AD7">
      <w:pPr>
        <w:autoSpaceDE w:val="0"/>
        <w:autoSpaceDN w:val="0"/>
        <w:adjustRightInd w:val="0"/>
        <w:spacing w:line="360" w:lineRule="auto"/>
        <w:jc w:val="both"/>
        <w:rPr>
          <w:noProof/>
          <w:color w:val="000000"/>
          <w:lang w:val="en-US"/>
        </w:rPr>
      </w:pPr>
      <w:r w:rsidRPr="00ED1452">
        <w:rPr>
          <w:b/>
          <w:bCs/>
          <w:noProof/>
          <w:color w:val="000000"/>
          <w:lang w:val="en-US"/>
        </w:rPr>
        <w:t>MAKING AND CHECKING THE PLANS (</w:t>
      </w:r>
      <w:r w:rsidR="00933FB7" w:rsidRPr="00ED1452">
        <w:rPr>
          <w:b/>
          <w:bCs/>
          <w:noProof/>
          <w:color w:val="000000"/>
          <w:lang w:val="en-US"/>
        </w:rPr>
        <w:t>1997</w:t>
      </w:r>
      <w:r w:rsidR="00D96A50">
        <w:rPr>
          <w:b/>
          <w:bCs/>
          <w:noProof/>
          <w:color w:val="000000"/>
          <w:lang w:val="en-US"/>
        </w:rPr>
        <w:t xml:space="preserve"> </w:t>
      </w:r>
      <w:r w:rsidR="00933FB7" w:rsidRPr="00ED1452">
        <w:rPr>
          <w:b/>
          <w:bCs/>
          <w:noProof/>
          <w:color w:val="000000"/>
          <w:lang w:val="en-US"/>
        </w:rPr>
        <w:t>-</w:t>
      </w:r>
      <w:r w:rsidR="00D96A50">
        <w:rPr>
          <w:b/>
          <w:bCs/>
          <w:noProof/>
          <w:color w:val="000000"/>
          <w:lang w:val="en-US"/>
        </w:rPr>
        <w:t xml:space="preserve"> </w:t>
      </w:r>
      <w:r w:rsidR="00486015" w:rsidRPr="00ED1452">
        <w:rPr>
          <w:b/>
          <w:bCs/>
          <w:noProof/>
          <w:color w:val="000000"/>
          <w:lang w:val="en-US"/>
        </w:rPr>
        <w:t>2008</w:t>
      </w:r>
      <w:r w:rsidRPr="00ED1452">
        <w:rPr>
          <w:b/>
          <w:bCs/>
          <w:noProof/>
          <w:color w:val="000000"/>
          <w:lang w:val="en-US"/>
        </w:rPr>
        <w:t>)</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t xml:space="preserve">2007 </w:t>
      </w:r>
      <w:r w:rsidRPr="00ED1452">
        <w:rPr>
          <w:noProof/>
          <w:color w:val="000000"/>
          <w:lang w:val="en-US"/>
        </w:rPr>
        <w:t>Çaysimav</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Kütahya, Nurdağı</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Gaziantep, Hacıbeyli</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Niğde, Reyhan</w:t>
      </w:r>
      <w:r w:rsidR="0035190A" w:rsidRPr="00ED1452">
        <w:rPr>
          <w:noProof/>
          <w:color w:val="000000"/>
          <w:lang w:val="en-US"/>
        </w:rPr>
        <w:t>lı</w:t>
      </w:r>
      <w:r w:rsidR="00E44A6A">
        <w:rPr>
          <w:noProof/>
          <w:color w:val="000000"/>
          <w:lang w:val="en-US"/>
        </w:rPr>
        <w:t xml:space="preserve"> </w:t>
      </w:r>
      <w:r w:rsidR="0035190A" w:rsidRPr="00ED1452">
        <w:rPr>
          <w:noProof/>
          <w:color w:val="000000"/>
          <w:lang w:val="en-US"/>
        </w:rPr>
        <w:t>-</w:t>
      </w:r>
      <w:r w:rsidR="00E44A6A">
        <w:rPr>
          <w:noProof/>
          <w:color w:val="000000"/>
          <w:lang w:val="en-US"/>
        </w:rPr>
        <w:t xml:space="preserve"> </w:t>
      </w:r>
      <w:r w:rsidR="0035190A" w:rsidRPr="00ED1452">
        <w:rPr>
          <w:noProof/>
          <w:color w:val="000000"/>
          <w:lang w:val="en-US"/>
        </w:rPr>
        <w:t>Hatay, Bayır</w:t>
      </w:r>
      <w:r w:rsidR="00E44A6A">
        <w:rPr>
          <w:noProof/>
          <w:color w:val="000000"/>
          <w:lang w:val="en-US"/>
        </w:rPr>
        <w:t xml:space="preserve"> </w:t>
      </w:r>
      <w:r w:rsidR="0035190A" w:rsidRPr="00ED1452">
        <w:rPr>
          <w:noProof/>
          <w:color w:val="000000"/>
          <w:lang w:val="en-US"/>
        </w:rPr>
        <w:t>-</w:t>
      </w:r>
      <w:r w:rsidR="00E44A6A">
        <w:rPr>
          <w:noProof/>
          <w:color w:val="000000"/>
          <w:lang w:val="en-US"/>
        </w:rPr>
        <w:t xml:space="preserve"> </w:t>
      </w:r>
      <w:r w:rsidR="0035190A" w:rsidRPr="00ED1452">
        <w:rPr>
          <w:noProof/>
          <w:color w:val="000000"/>
          <w:lang w:val="en-US"/>
        </w:rPr>
        <w:t>Burdur, scale 1:1000, 1:</w:t>
      </w:r>
      <w:r w:rsidR="00E17C47">
        <w:rPr>
          <w:noProof/>
          <w:color w:val="000000"/>
          <w:lang w:val="en-US"/>
        </w:rPr>
        <w:t>5000</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t>200</w:t>
      </w:r>
      <w:r w:rsidR="00BD1DDF" w:rsidRPr="00ED1452">
        <w:rPr>
          <w:b/>
          <w:bCs/>
          <w:noProof/>
          <w:color w:val="000000"/>
          <w:lang w:val="en-US"/>
        </w:rPr>
        <w:t>6</w:t>
      </w:r>
      <w:r w:rsidRPr="00ED1452">
        <w:rPr>
          <w:b/>
          <w:bCs/>
          <w:noProof/>
          <w:color w:val="000000"/>
          <w:lang w:val="en-US"/>
        </w:rPr>
        <w:t>-200</w:t>
      </w:r>
      <w:r w:rsidR="00BD1DDF" w:rsidRPr="00ED1452">
        <w:rPr>
          <w:b/>
          <w:bCs/>
          <w:noProof/>
          <w:color w:val="000000"/>
          <w:lang w:val="en-US"/>
        </w:rPr>
        <w:t>4</w:t>
      </w:r>
      <w:r w:rsidRPr="00ED1452">
        <w:rPr>
          <w:b/>
          <w:bCs/>
          <w:noProof/>
          <w:color w:val="000000"/>
          <w:lang w:val="en-US"/>
        </w:rPr>
        <w:t xml:space="preserve"> </w:t>
      </w:r>
      <w:r w:rsidRPr="00ED1452">
        <w:rPr>
          <w:noProof/>
          <w:color w:val="000000"/>
          <w:lang w:val="en-US"/>
        </w:rPr>
        <w:t>Urban plans for the towns Güçlüköy-Antalya and Kışla-</w:t>
      </w:r>
      <w:r w:rsidR="00E17C47">
        <w:rPr>
          <w:noProof/>
          <w:color w:val="000000"/>
          <w:lang w:val="en-US"/>
        </w:rPr>
        <w:t>Uşak, scale: 1:5000 and 1:1000</w:t>
      </w:r>
    </w:p>
    <w:p w:rsidR="00497BB7" w:rsidRPr="00ED1452" w:rsidRDefault="00497BB7" w:rsidP="00176AD7">
      <w:pPr>
        <w:autoSpaceDE w:val="0"/>
        <w:autoSpaceDN w:val="0"/>
        <w:adjustRightInd w:val="0"/>
        <w:spacing w:line="360" w:lineRule="auto"/>
        <w:jc w:val="both"/>
        <w:rPr>
          <w:noProof/>
          <w:color w:val="000000"/>
          <w:lang w:val="en-US"/>
        </w:rPr>
      </w:pPr>
      <w:r w:rsidRPr="00ED1452">
        <w:rPr>
          <w:b/>
          <w:bCs/>
          <w:noProof/>
          <w:color w:val="000000"/>
          <w:lang w:val="en-US"/>
        </w:rPr>
        <w:t xml:space="preserve">1999 </w:t>
      </w:r>
      <w:r w:rsidRPr="00ED1452">
        <w:rPr>
          <w:noProof/>
          <w:color w:val="000000"/>
          <w:lang w:val="en-US"/>
        </w:rPr>
        <w:t>Various plans for the areas damaged severely by virtue of the Marmara Earthquake; Kaynaşlı</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Düzce (scale: 1:1000)</w:t>
      </w:r>
    </w:p>
    <w:p w:rsidR="00666DBD" w:rsidRPr="00ED1452" w:rsidRDefault="00666DBD" w:rsidP="00176AD7">
      <w:pPr>
        <w:autoSpaceDE w:val="0"/>
        <w:autoSpaceDN w:val="0"/>
        <w:adjustRightInd w:val="0"/>
        <w:spacing w:line="360" w:lineRule="auto"/>
        <w:jc w:val="both"/>
        <w:rPr>
          <w:noProof/>
          <w:color w:val="000000"/>
          <w:lang w:val="en-US"/>
        </w:rPr>
      </w:pPr>
      <w:r w:rsidRPr="00ED1452">
        <w:rPr>
          <w:b/>
          <w:bCs/>
          <w:noProof/>
          <w:color w:val="000000"/>
          <w:lang w:val="en-US"/>
        </w:rPr>
        <w:t xml:space="preserve">1997 </w:t>
      </w:r>
      <w:r w:rsidRPr="00ED1452">
        <w:rPr>
          <w:noProof/>
          <w:color w:val="000000"/>
          <w:lang w:val="en-US"/>
        </w:rPr>
        <w:t>Checking the urban plans of Karaelbistan</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K.Maraş, Çetince</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Isparta, Çatak</w:t>
      </w:r>
      <w:r w:rsidR="00E44A6A">
        <w:rPr>
          <w:noProof/>
          <w:color w:val="000000"/>
          <w:lang w:val="en-US"/>
        </w:rPr>
        <w:t xml:space="preserve"> </w:t>
      </w:r>
      <w:r w:rsidRPr="00ED1452">
        <w:rPr>
          <w:noProof/>
          <w:color w:val="000000"/>
          <w:lang w:val="en-US"/>
        </w:rPr>
        <w:t>- Trabzon, Altınkaya</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Hatay, Bakacakkadı</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Zonguldak, Yolüstü</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Tokat, Arıkören</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Konya, Demircili</w:t>
      </w:r>
      <w:r w:rsidR="00E44A6A">
        <w:rPr>
          <w:noProof/>
          <w:color w:val="000000"/>
          <w:lang w:val="en-US"/>
        </w:rPr>
        <w:t xml:space="preserve"> </w:t>
      </w:r>
      <w:r w:rsidRPr="00ED1452">
        <w:rPr>
          <w:noProof/>
          <w:color w:val="000000"/>
          <w:lang w:val="en-US"/>
        </w:rPr>
        <w:t>-</w:t>
      </w:r>
      <w:r w:rsidR="00E44A6A">
        <w:rPr>
          <w:noProof/>
          <w:color w:val="000000"/>
          <w:lang w:val="en-US"/>
        </w:rPr>
        <w:t xml:space="preserve"> </w:t>
      </w:r>
      <w:r w:rsidRPr="00ED1452">
        <w:rPr>
          <w:noProof/>
          <w:color w:val="000000"/>
          <w:lang w:val="en-US"/>
        </w:rPr>
        <w:t>Tokat, (scale 1:5000, 1</w:t>
      </w:r>
      <w:r w:rsidR="00E17C47">
        <w:rPr>
          <w:noProof/>
          <w:color w:val="000000"/>
          <w:lang w:val="en-US"/>
        </w:rPr>
        <w:t>:1000)</w:t>
      </w:r>
    </w:p>
    <w:p w:rsidR="00C73E05" w:rsidRDefault="00C73E05" w:rsidP="00176AD7">
      <w:pPr>
        <w:autoSpaceDE w:val="0"/>
        <w:autoSpaceDN w:val="0"/>
        <w:adjustRightInd w:val="0"/>
        <w:spacing w:line="360" w:lineRule="auto"/>
        <w:jc w:val="both"/>
        <w:rPr>
          <w:b/>
          <w:bCs/>
          <w:noProof/>
          <w:color w:val="000000"/>
          <w:lang w:val="en-US"/>
        </w:rPr>
      </w:pPr>
    </w:p>
    <w:p w:rsidR="00666DBD" w:rsidRPr="00ED1452" w:rsidRDefault="00666DBD" w:rsidP="00176AD7">
      <w:pPr>
        <w:autoSpaceDE w:val="0"/>
        <w:autoSpaceDN w:val="0"/>
        <w:adjustRightInd w:val="0"/>
        <w:spacing w:line="360" w:lineRule="auto"/>
        <w:jc w:val="both"/>
        <w:rPr>
          <w:b/>
          <w:bCs/>
          <w:noProof/>
          <w:color w:val="000000"/>
          <w:lang w:val="en-US"/>
        </w:rPr>
      </w:pPr>
      <w:r w:rsidRPr="00ED1452">
        <w:rPr>
          <w:b/>
          <w:bCs/>
          <w:noProof/>
          <w:color w:val="000000"/>
          <w:lang w:val="en-US"/>
        </w:rPr>
        <w:t xml:space="preserve">PUBLICATIONS </w:t>
      </w:r>
    </w:p>
    <w:p w:rsidR="001134F0" w:rsidRPr="00ED1452" w:rsidRDefault="00756DC7" w:rsidP="00176AD7">
      <w:pPr>
        <w:spacing w:line="360" w:lineRule="auto"/>
        <w:ind w:left="709" w:hanging="709"/>
        <w:jc w:val="both"/>
      </w:pPr>
      <w:r w:rsidRPr="00ED1452">
        <w:rPr>
          <w:bCs/>
          <w:noProof/>
          <w:color w:val="000000"/>
          <w:lang w:val="en-US"/>
        </w:rPr>
        <w:t>2016</w:t>
      </w:r>
      <w:r w:rsidR="00CE6377" w:rsidRPr="00ED1452">
        <w:rPr>
          <w:bCs/>
          <w:noProof/>
          <w:color w:val="000000"/>
          <w:lang w:val="en-US"/>
        </w:rPr>
        <w:tab/>
      </w:r>
      <w:r w:rsidR="00B15A28" w:rsidRPr="00ED1452">
        <w:rPr>
          <w:bCs/>
          <w:noProof/>
          <w:color w:val="000000"/>
          <w:lang w:val="en-US"/>
        </w:rPr>
        <w:t>“</w:t>
      </w:r>
      <w:r w:rsidR="00B15A28" w:rsidRPr="00ED1452">
        <w:rPr>
          <w:i/>
        </w:rPr>
        <w:t>Bir Yerel Koruma Çabasının Öznesi Olarak Darkale Köyü</w:t>
      </w:r>
      <w:r w:rsidR="00B15A28" w:rsidRPr="00ED1452">
        <w:t>”</w:t>
      </w:r>
      <w:r w:rsidR="00350EAD" w:rsidRPr="00ED1452">
        <w:t xml:space="preserve"> (Darkale Village Subject to </w:t>
      </w:r>
      <w:r w:rsidR="00DF05CE" w:rsidRPr="00ED1452">
        <w:t>Local Conservation I</w:t>
      </w:r>
      <w:r w:rsidR="00350EAD" w:rsidRPr="00ED1452">
        <w:t>nitiative)</w:t>
      </w:r>
      <w:r w:rsidR="00B15A28" w:rsidRPr="00ED1452">
        <w:t xml:space="preserve">, </w:t>
      </w:r>
      <w:r w:rsidR="00A137B5" w:rsidRPr="00ED1452">
        <w:t xml:space="preserve">Ege Mimarlık, </w:t>
      </w:r>
      <w:r w:rsidR="00B76AEE" w:rsidRPr="00ED1452">
        <w:t>Year (</w:t>
      </w:r>
      <w:r w:rsidR="00B76AEE" w:rsidRPr="00ED1452">
        <w:rPr>
          <w:i/>
        </w:rPr>
        <w:t>yıl</w:t>
      </w:r>
      <w:r w:rsidR="00B76AEE" w:rsidRPr="00ED1452">
        <w:t>): 26, Vol: 92, 2</w:t>
      </w:r>
      <w:r w:rsidR="002E4F2B" w:rsidRPr="00ED1452">
        <w:t>016</w:t>
      </w:r>
      <w:r w:rsidR="009014CC" w:rsidRPr="00ED1452">
        <w:t>/0</w:t>
      </w:r>
      <w:r w:rsidR="002E4F2B" w:rsidRPr="00ED1452">
        <w:t>1</w:t>
      </w:r>
      <w:r w:rsidR="00B76AEE" w:rsidRPr="00ED1452">
        <w:t xml:space="preserve">, </w:t>
      </w:r>
      <w:r w:rsidR="00A504C3" w:rsidRPr="00ED1452">
        <w:t>pp</w:t>
      </w:r>
      <w:r w:rsidR="00EF1B1F" w:rsidRPr="00ED1452">
        <w:t>s.20</w:t>
      </w:r>
      <w:r w:rsidR="008A3D38">
        <w:t xml:space="preserve"> </w:t>
      </w:r>
      <w:r w:rsidR="00EF1B1F" w:rsidRPr="00ED1452">
        <w:t>-</w:t>
      </w:r>
      <w:r w:rsidR="008A3D38">
        <w:t xml:space="preserve"> </w:t>
      </w:r>
      <w:r w:rsidR="00EF1B1F" w:rsidRPr="00ED1452">
        <w:t>25</w:t>
      </w:r>
      <w:r w:rsidR="009014CC" w:rsidRPr="00ED1452">
        <w:t>.</w:t>
      </w:r>
      <w:r w:rsidR="00E56956">
        <w:t xml:space="preserve"> </w:t>
      </w:r>
      <w:hyperlink r:id="rId11" w:history="1">
        <w:r w:rsidR="001134F0" w:rsidRPr="00ED1452">
          <w:rPr>
            <w:rStyle w:val="Hyperlink"/>
          </w:rPr>
          <w:t>http://egemimarlik.org/92/5.pdf</w:t>
        </w:r>
      </w:hyperlink>
      <w:r w:rsidR="00213F68" w:rsidRPr="00ED1452">
        <w:rPr>
          <w:rStyle w:val="Hyperlink"/>
        </w:rPr>
        <w:t xml:space="preserve"> </w:t>
      </w:r>
      <w:r w:rsidR="00213F68" w:rsidRPr="00ED1452">
        <w:rPr>
          <w:rStyle w:val="Hyperlink"/>
          <w:color w:val="auto"/>
          <w:u w:val="none"/>
        </w:rPr>
        <w:t>(access</w:t>
      </w:r>
      <w:r w:rsidR="00961B99" w:rsidRPr="00ED1452">
        <w:rPr>
          <w:rStyle w:val="Hyperlink"/>
          <w:color w:val="auto"/>
          <w:u w:val="none"/>
        </w:rPr>
        <w:t xml:space="preserve"> to</w:t>
      </w:r>
      <w:r w:rsidR="00213F68" w:rsidRPr="00ED1452">
        <w:rPr>
          <w:rStyle w:val="Hyperlink"/>
          <w:color w:val="auto"/>
          <w:u w:val="none"/>
        </w:rPr>
        <w:t xml:space="preserve"> 30</w:t>
      </w:r>
      <w:r w:rsidR="00213F68" w:rsidRPr="00ED1452">
        <w:rPr>
          <w:rStyle w:val="Hyperlink"/>
          <w:color w:val="auto"/>
          <w:u w:val="none"/>
          <w:vertAlign w:val="superscript"/>
        </w:rPr>
        <w:t>th</w:t>
      </w:r>
      <w:r w:rsidR="00213F68" w:rsidRPr="00ED1452">
        <w:rPr>
          <w:rStyle w:val="Hyperlink"/>
          <w:color w:val="auto"/>
          <w:u w:val="none"/>
        </w:rPr>
        <w:t xml:space="preserve"> of March</w:t>
      </w:r>
      <w:r w:rsidR="00452D57" w:rsidRPr="00ED1452">
        <w:rPr>
          <w:rStyle w:val="Hyperlink"/>
          <w:color w:val="auto"/>
          <w:u w:val="none"/>
        </w:rPr>
        <w:t>,</w:t>
      </w:r>
      <w:r w:rsidR="00213F68" w:rsidRPr="00ED1452">
        <w:rPr>
          <w:rStyle w:val="Hyperlink"/>
          <w:color w:val="auto"/>
          <w:u w:val="none"/>
        </w:rPr>
        <w:t xml:space="preserve"> 2016)</w:t>
      </w:r>
    </w:p>
    <w:p w:rsidR="00497BB7" w:rsidRPr="00ED1452" w:rsidRDefault="00497BB7" w:rsidP="00176AD7">
      <w:pPr>
        <w:autoSpaceDE w:val="0"/>
        <w:autoSpaceDN w:val="0"/>
        <w:adjustRightInd w:val="0"/>
        <w:spacing w:line="360" w:lineRule="auto"/>
        <w:ind w:left="720" w:hanging="720"/>
        <w:rPr>
          <w:noProof/>
          <w:lang w:val="en-US"/>
        </w:rPr>
      </w:pPr>
      <w:r w:rsidRPr="00ED1452">
        <w:rPr>
          <w:noProof/>
          <w:lang w:val="en-US"/>
        </w:rPr>
        <w:lastRenderedPageBreak/>
        <w:t>2009</w:t>
      </w:r>
      <w:r w:rsidRPr="00ED1452">
        <w:rPr>
          <w:noProof/>
          <w:lang w:val="en-US"/>
        </w:rPr>
        <w:tab/>
        <w:t>“</w:t>
      </w:r>
      <w:r w:rsidRPr="00ED1452">
        <w:rPr>
          <w:i/>
          <w:iCs/>
          <w:noProof/>
          <w:lang w:val="en-US"/>
        </w:rPr>
        <w:t>Sociospatial Segregation and Consumption Profile of Ankara in the Context of Globalization”</w:t>
      </w:r>
      <w:r w:rsidRPr="00ED1452">
        <w:rPr>
          <w:noProof/>
          <w:lang w:val="en-US"/>
        </w:rPr>
        <w:t>, METU Journal of Faculty</w:t>
      </w:r>
      <w:r w:rsidR="00677F35" w:rsidRPr="00ED1452">
        <w:rPr>
          <w:noProof/>
          <w:lang w:val="en-US"/>
        </w:rPr>
        <w:t xml:space="preserve"> of Architecture, 26:1, pp</w:t>
      </w:r>
      <w:r w:rsidR="00A504C3" w:rsidRPr="00ED1452">
        <w:rPr>
          <w:noProof/>
          <w:lang w:val="en-US"/>
        </w:rPr>
        <w:t>s</w:t>
      </w:r>
      <w:r w:rsidR="00677F35" w:rsidRPr="00ED1452">
        <w:rPr>
          <w:noProof/>
          <w:lang w:val="en-US"/>
        </w:rPr>
        <w:t>.1</w:t>
      </w:r>
      <w:r w:rsidR="008A3D38">
        <w:rPr>
          <w:noProof/>
          <w:lang w:val="en-US"/>
        </w:rPr>
        <w:t xml:space="preserve"> </w:t>
      </w:r>
      <w:r w:rsidR="00677F35" w:rsidRPr="00ED1452">
        <w:rPr>
          <w:noProof/>
          <w:lang w:val="en-US"/>
        </w:rPr>
        <w:t>-</w:t>
      </w:r>
      <w:r w:rsidR="008A3D38">
        <w:rPr>
          <w:noProof/>
          <w:lang w:val="en-US"/>
        </w:rPr>
        <w:t xml:space="preserve"> </w:t>
      </w:r>
      <w:r w:rsidR="00677F35" w:rsidRPr="00ED1452">
        <w:rPr>
          <w:noProof/>
          <w:lang w:val="en-US"/>
        </w:rPr>
        <w:t>47</w:t>
      </w:r>
      <w:r w:rsidR="009014CC" w:rsidRPr="00ED1452">
        <w:rPr>
          <w:noProof/>
          <w:lang w:val="en-US"/>
        </w:rPr>
        <w:t>.</w:t>
      </w:r>
      <w:r w:rsidR="001134F0" w:rsidRPr="00ED1452">
        <w:rPr>
          <w:noProof/>
          <w:lang w:val="en-US"/>
        </w:rPr>
        <w:t xml:space="preserve"> </w:t>
      </w:r>
      <w:hyperlink r:id="rId12" w:history="1">
        <w:r w:rsidR="00213F68" w:rsidRPr="00ED1452">
          <w:rPr>
            <w:rStyle w:val="Hyperlink"/>
            <w:noProof/>
          </w:rPr>
          <w:t>http://jfa.arch.metu.edu.tr/archive/0258-5316/2009/cilt26/sayi_1/1-47.pdf</w:t>
        </w:r>
      </w:hyperlink>
      <w:r w:rsidR="00213F68" w:rsidRPr="00ED1452">
        <w:rPr>
          <w:rStyle w:val="Hyperlink"/>
          <w:color w:val="auto"/>
          <w:u w:val="none"/>
        </w:rPr>
        <w:t xml:space="preserve"> (access</w:t>
      </w:r>
      <w:r w:rsidR="00961B99" w:rsidRPr="00ED1452">
        <w:rPr>
          <w:rStyle w:val="Hyperlink"/>
          <w:color w:val="auto"/>
          <w:u w:val="none"/>
        </w:rPr>
        <w:t xml:space="preserve"> to</w:t>
      </w:r>
      <w:r w:rsidR="00213F68" w:rsidRPr="00ED1452">
        <w:rPr>
          <w:rStyle w:val="Hyperlink"/>
          <w:color w:val="auto"/>
          <w:u w:val="none"/>
        </w:rPr>
        <w:t xml:space="preserve"> 30</w:t>
      </w:r>
      <w:r w:rsidR="00213F68" w:rsidRPr="00ED1452">
        <w:rPr>
          <w:rStyle w:val="Hyperlink"/>
          <w:color w:val="auto"/>
          <w:u w:val="none"/>
          <w:vertAlign w:val="superscript"/>
        </w:rPr>
        <w:t>th</w:t>
      </w:r>
      <w:r w:rsidR="00213F68" w:rsidRPr="00ED1452">
        <w:rPr>
          <w:rStyle w:val="Hyperlink"/>
          <w:color w:val="auto"/>
          <w:u w:val="none"/>
        </w:rPr>
        <w:t xml:space="preserve"> of March</w:t>
      </w:r>
      <w:r w:rsidR="00452D57" w:rsidRPr="00ED1452">
        <w:rPr>
          <w:rStyle w:val="Hyperlink"/>
          <w:color w:val="auto"/>
          <w:u w:val="none"/>
        </w:rPr>
        <w:t>,</w:t>
      </w:r>
      <w:r w:rsidR="00213F68" w:rsidRPr="00ED1452">
        <w:rPr>
          <w:rStyle w:val="Hyperlink"/>
          <w:color w:val="auto"/>
          <w:u w:val="none"/>
        </w:rPr>
        <w:t xml:space="preserve"> 2016)</w:t>
      </w:r>
    </w:p>
    <w:p w:rsidR="00497BB7" w:rsidRPr="00ED1452" w:rsidRDefault="00497BB7" w:rsidP="00176AD7">
      <w:pPr>
        <w:autoSpaceDE w:val="0"/>
        <w:autoSpaceDN w:val="0"/>
        <w:adjustRightInd w:val="0"/>
        <w:spacing w:line="360" w:lineRule="auto"/>
        <w:ind w:left="720" w:hanging="720"/>
        <w:rPr>
          <w:noProof/>
          <w:lang w:val="en-US"/>
        </w:rPr>
      </w:pPr>
      <w:r w:rsidRPr="00ED1452">
        <w:rPr>
          <w:noProof/>
          <w:lang w:val="en-US"/>
        </w:rPr>
        <w:t>2008</w:t>
      </w:r>
      <w:r w:rsidRPr="00ED1452">
        <w:rPr>
          <w:noProof/>
          <w:lang w:val="en-US"/>
        </w:rPr>
        <w:tab/>
        <w:t>“</w:t>
      </w:r>
      <w:r w:rsidRPr="00ED1452">
        <w:rPr>
          <w:i/>
          <w:iCs/>
          <w:noProof/>
          <w:lang w:val="en-US"/>
        </w:rPr>
        <w:t>Class Dimension of Housing Inequalities in the New Era of Liberalization: A Case Study in</w:t>
      </w:r>
      <w:r w:rsidR="002A71B7" w:rsidRPr="00ED1452">
        <w:rPr>
          <w:i/>
          <w:iCs/>
          <w:noProof/>
          <w:lang w:val="en-US"/>
        </w:rPr>
        <w:t xml:space="preserve"> </w:t>
      </w:r>
      <w:r w:rsidRPr="00ED1452">
        <w:rPr>
          <w:i/>
          <w:iCs/>
          <w:noProof/>
          <w:lang w:val="en-US"/>
        </w:rPr>
        <w:t>Ankara”</w:t>
      </w:r>
      <w:r w:rsidRPr="00ED1452">
        <w:rPr>
          <w:noProof/>
          <w:lang w:val="en-US"/>
        </w:rPr>
        <w:t>, METU Journal of Faculty of Architecture, 25:2, pp</w:t>
      </w:r>
      <w:r w:rsidR="00A504C3" w:rsidRPr="00ED1452">
        <w:rPr>
          <w:noProof/>
          <w:lang w:val="en-US"/>
        </w:rPr>
        <w:t>s</w:t>
      </w:r>
      <w:r w:rsidRPr="00ED1452">
        <w:rPr>
          <w:noProof/>
          <w:lang w:val="en-US"/>
        </w:rPr>
        <w:t>.39</w:t>
      </w:r>
      <w:r w:rsidR="008A3D38">
        <w:rPr>
          <w:noProof/>
          <w:lang w:val="en-US"/>
        </w:rPr>
        <w:t xml:space="preserve"> </w:t>
      </w:r>
      <w:r w:rsidRPr="00ED1452">
        <w:rPr>
          <w:noProof/>
          <w:lang w:val="en-US"/>
        </w:rPr>
        <w:t>-</w:t>
      </w:r>
      <w:r w:rsidR="008A3D38">
        <w:rPr>
          <w:noProof/>
          <w:lang w:val="en-US"/>
        </w:rPr>
        <w:t xml:space="preserve"> </w:t>
      </w:r>
      <w:r w:rsidR="00677F35" w:rsidRPr="00ED1452">
        <w:rPr>
          <w:noProof/>
          <w:lang w:val="en-US"/>
        </w:rPr>
        <w:t>6</w:t>
      </w:r>
      <w:r w:rsidR="00CD2808" w:rsidRPr="00ED1452">
        <w:rPr>
          <w:noProof/>
          <w:lang w:val="en-US"/>
        </w:rPr>
        <w:t xml:space="preserve">9 </w:t>
      </w:r>
      <w:hyperlink r:id="rId13" w:history="1">
        <w:r w:rsidR="00213F68" w:rsidRPr="00ED1452">
          <w:rPr>
            <w:rStyle w:val="Hyperlink"/>
            <w:noProof/>
          </w:rPr>
          <w:t>http://jfa.arch.metu.edu.tr/archive/0258-5316/2008/cilt25/sayi_2/39-69.pdf</w:t>
        </w:r>
      </w:hyperlink>
      <w:r w:rsidR="00213F68" w:rsidRPr="00ED1452">
        <w:rPr>
          <w:noProof/>
        </w:rPr>
        <w:t xml:space="preserve"> </w:t>
      </w:r>
      <w:r w:rsidR="00213F68" w:rsidRPr="00ED1452">
        <w:rPr>
          <w:rStyle w:val="Hyperlink"/>
          <w:color w:val="auto"/>
          <w:u w:val="none"/>
        </w:rPr>
        <w:t>(access</w:t>
      </w:r>
      <w:r w:rsidR="00961B99" w:rsidRPr="00ED1452">
        <w:rPr>
          <w:rStyle w:val="Hyperlink"/>
          <w:color w:val="auto"/>
          <w:u w:val="none"/>
        </w:rPr>
        <w:t xml:space="preserve"> to</w:t>
      </w:r>
      <w:r w:rsidR="00213F68" w:rsidRPr="00ED1452">
        <w:rPr>
          <w:rStyle w:val="Hyperlink"/>
          <w:color w:val="auto"/>
          <w:u w:val="none"/>
        </w:rPr>
        <w:t xml:space="preserve"> 30</w:t>
      </w:r>
      <w:r w:rsidR="00213F68" w:rsidRPr="00ED1452">
        <w:rPr>
          <w:rStyle w:val="Hyperlink"/>
          <w:color w:val="auto"/>
          <w:u w:val="none"/>
          <w:vertAlign w:val="superscript"/>
        </w:rPr>
        <w:t>th</w:t>
      </w:r>
      <w:r w:rsidR="00213F68" w:rsidRPr="00ED1452">
        <w:rPr>
          <w:rStyle w:val="Hyperlink"/>
          <w:color w:val="auto"/>
          <w:u w:val="none"/>
        </w:rPr>
        <w:t xml:space="preserve"> of March</w:t>
      </w:r>
      <w:r w:rsidR="00452D57" w:rsidRPr="00ED1452">
        <w:rPr>
          <w:rStyle w:val="Hyperlink"/>
          <w:color w:val="auto"/>
          <w:u w:val="none"/>
        </w:rPr>
        <w:t>,</w:t>
      </w:r>
      <w:r w:rsidR="00213F68" w:rsidRPr="00ED1452">
        <w:rPr>
          <w:rStyle w:val="Hyperlink"/>
          <w:color w:val="auto"/>
          <w:u w:val="none"/>
        </w:rPr>
        <w:t xml:space="preserve"> 2016)</w:t>
      </w:r>
    </w:p>
    <w:p w:rsidR="00497BB7" w:rsidRPr="00ED1452" w:rsidRDefault="00497BB7" w:rsidP="00176AD7">
      <w:pPr>
        <w:autoSpaceDE w:val="0"/>
        <w:autoSpaceDN w:val="0"/>
        <w:adjustRightInd w:val="0"/>
        <w:spacing w:line="360" w:lineRule="auto"/>
        <w:ind w:left="720" w:hanging="720"/>
        <w:jc w:val="both"/>
        <w:rPr>
          <w:noProof/>
          <w:lang w:val="en-US"/>
        </w:rPr>
      </w:pPr>
      <w:r w:rsidRPr="00ED1452">
        <w:rPr>
          <w:noProof/>
          <w:lang w:val="en-US"/>
        </w:rPr>
        <w:t>1995</w:t>
      </w:r>
      <w:r w:rsidRPr="00ED1452">
        <w:rPr>
          <w:noProof/>
          <w:lang w:val="en-US"/>
        </w:rPr>
        <w:tab/>
        <w:t>“</w:t>
      </w:r>
      <w:r w:rsidRPr="00ED1452">
        <w:rPr>
          <w:i/>
          <w:iCs/>
          <w:noProof/>
          <w:lang w:val="en-US"/>
        </w:rPr>
        <w:t>Bir Kırsal Planlama Çalışması</w:t>
      </w:r>
      <w:r w:rsidRPr="00ED1452">
        <w:rPr>
          <w:noProof/>
          <w:lang w:val="en-US"/>
        </w:rPr>
        <w:t xml:space="preserve">” (A Sample Study of Rural Plans in Aragon in Spain) (to be submitted to </w:t>
      </w:r>
      <w:r w:rsidRPr="00ED1452">
        <w:rPr>
          <w:i/>
          <w:iCs/>
          <w:noProof/>
          <w:lang w:val="en-US"/>
        </w:rPr>
        <w:t>İller Bankası Dergisi</w:t>
      </w:r>
      <w:r w:rsidRPr="00ED1452">
        <w:rPr>
          <w:noProof/>
          <w:lang w:val="en-US"/>
        </w:rPr>
        <w:t>, (Journal of the Provincial Bank), No: 4</w:t>
      </w:r>
      <w:r w:rsidR="003130D9" w:rsidRPr="00ED1452">
        <w:rPr>
          <w:noProof/>
          <w:lang w:val="en-US"/>
        </w:rPr>
        <w:t>,</w:t>
      </w:r>
      <w:r w:rsidRPr="00ED1452">
        <w:rPr>
          <w:noProof/>
          <w:lang w:val="en-US"/>
        </w:rPr>
        <w:t xml:space="preserve"> July</w:t>
      </w:r>
      <w:r w:rsidR="005A64DB">
        <w:rPr>
          <w:noProof/>
          <w:lang w:val="en-US"/>
        </w:rPr>
        <w:t xml:space="preserve"> </w:t>
      </w:r>
      <w:r w:rsidRPr="00ED1452">
        <w:rPr>
          <w:noProof/>
          <w:lang w:val="en-US"/>
        </w:rPr>
        <w:t>-</w:t>
      </w:r>
      <w:r w:rsidR="005A64DB">
        <w:rPr>
          <w:noProof/>
          <w:lang w:val="en-US"/>
        </w:rPr>
        <w:t xml:space="preserve"> </w:t>
      </w:r>
      <w:r w:rsidR="00CD2808" w:rsidRPr="00ED1452">
        <w:rPr>
          <w:noProof/>
          <w:lang w:val="en-US"/>
        </w:rPr>
        <w:t>August-September 1995)</w:t>
      </w:r>
    </w:p>
    <w:p w:rsidR="00497BB7" w:rsidRPr="00ED1452" w:rsidRDefault="00497BB7" w:rsidP="00176AD7">
      <w:pPr>
        <w:autoSpaceDE w:val="0"/>
        <w:autoSpaceDN w:val="0"/>
        <w:adjustRightInd w:val="0"/>
        <w:spacing w:line="360" w:lineRule="auto"/>
        <w:ind w:left="709" w:hanging="709"/>
        <w:jc w:val="both"/>
        <w:rPr>
          <w:noProof/>
          <w:lang w:val="en-US"/>
        </w:rPr>
      </w:pPr>
      <w:r w:rsidRPr="00ED1452">
        <w:rPr>
          <w:noProof/>
          <w:lang w:val="en-US"/>
        </w:rPr>
        <w:t>199</w:t>
      </w:r>
      <w:r w:rsidR="00B74B95" w:rsidRPr="00ED1452">
        <w:rPr>
          <w:noProof/>
          <w:lang w:val="en-US"/>
        </w:rPr>
        <w:t>5</w:t>
      </w:r>
      <w:r w:rsidR="00067CB8">
        <w:rPr>
          <w:noProof/>
          <w:lang w:val="en-US"/>
        </w:rPr>
        <w:t xml:space="preserve"> </w:t>
      </w:r>
      <w:r w:rsidRPr="00ED1452">
        <w:rPr>
          <w:noProof/>
          <w:lang w:val="en-US"/>
        </w:rPr>
        <w:t>-</w:t>
      </w:r>
      <w:r w:rsidR="00067CB8">
        <w:rPr>
          <w:noProof/>
          <w:lang w:val="en-US"/>
        </w:rPr>
        <w:t xml:space="preserve"> </w:t>
      </w:r>
      <w:r w:rsidRPr="00ED1452">
        <w:rPr>
          <w:noProof/>
          <w:lang w:val="en-US"/>
        </w:rPr>
        <w:t>199</w:t>
      </w:r>
      <w:r w:rsidR="00B74B95" w:rsidRPr="00ED1452">
        <w:rPr>
          <w:noProof/>
          <w:lang w:val="en-US"/>
        </w:rPr>
        <w:t>4</w:t>
      </w:r>
      <w:r w:rsidR="00FE580F" w:rsidRPr="00ED1452">
        <w:rPr>
          <w:noProof/>
          <w:lang w:val="en-US"/>
        </w:rPr>
        <w:t xml:space="preserve"> </w:t>
      </w:r>
      <w:r w:rsidRPr="00ED1452">
        <w:rPr>
          <w:noProof/>
          <w:lang w:val="en-US"/>
        </w:rPr>
        <w:t>“</w:t>
      </w:r>
      <w:r w:rsidRPr="00ED1452">
        <w:rPr>
          <w:i/>
          <w:iCs/>
          <w:noProof/>
          <w:lang w:val="en-US"/>
        </w:rPr>
        <w:t>Aportaciones para la Mejora Gestión de un Espacio Rural: Río Perejiles y Bajo Jiloca</w:t>
      </w:r>
      <w:r w:rsidRPr="00ED1452">
        <w:rPr>
          <w:noProof/>
          <w:lang w:val="en-US"/>
        </w:rPr>
        <w:t>” (Contribution to a Better Management of Rural Areas: Perejiles and Lower Jiloca Rivers) (team work 6 people, edited in Spanish, to be submitted to the Mediterranean Agronomic Institute of Zaragoza 1994-95, Zaragoza</w:t>
      </w:r>
      <w:r w:rsidR="00FD7253">
        <w:rPr>
          <w:noProof/>
          <w:lang w:val="en-US"/>
        </w:rPr>
        <w:t xml:space="preserve"> </w:t>
      </w:r>
      <w:r w:rsidRPr="00ED1452">
        <w:rPr>
          <w:noProof/>
          <w:lang w:val="en-US"/>
        </w:rPr>
        <w:t>-</w:t>
      </w:r>
      <w:r w:rsidR="00FD7253">
        <w:rPr>
          <w:noProof/>
          <w:lang w:val="en-US"/>
        </w:rPr>
        <w:t xml:space="preserve"> </w:t>
      </w:r>
      <w:r w:rsidR="00CD2808" w:rsidRPr="00ED1452">
        <w:rPr>
          <w:noProof/>
          <w:lang w:val="en-US"/>
        </w:rPr>
        <w:t>Spain)</w:t>
      </w:r>
    </w:p>
    <w:p w:rsidR="00497BB7" w:rsidRPr="00ED1452" w:rsidRDefault="00497BB7" w:rsidP="00176AD7">
      <w:pPr>
        <w:autoSpaceDE w:val="0"/>
        <w:autoSpaceDN w:val="0"/>
        <w:adjustRightInd w:val="0"/>
        <w:spacing w:line="360" w:lineRule="auto"/>
        <w:ind w:left="720" w:hanging="720"/>
        <w:jc w:val="both"/>
        <w:rPr>
          <w:noProof/>
          <w:lang w:val="en-US"/>
        </w:rPr>
      </w:pPr>
      <w:r w:rsidRPr="00ED1452">
        <w:rPr>
          <w:noProof/>
          <w:lang w:val="en-US"/>
        </w:rPr>
        <w:t>1994</w:t>
      </w:r>
      <w:r w:rsidRPr="00ED1452">
        <w:rPr>
          <w:noProof/>
          <w:lang w:val="en-US"/>
        </w:rPr>
        <w:tab/>
        <w:t>“</w:t>
      </w:r>
      <w:r w:rsidRPr="00ED1452">
        <w:rPr>
          <w:i/>
          <w:iCs/>
          <w:noProof/>
          <w:lang w:val="en-US"/>
        </w:rPr>
        <w:t>İmar ve Koruma Amaçlı İmar Planı Bütünleşmesi Üzerine Bazı Düşünceler</w:t>
      </w:r>
      <w:r w:rsidRPr="00ED1452">
        <w:rPr>
          <w:noProof/>
          <w:lang w:val="en-US"/>
        </w:rPr>
        <w:t xml:space="preserve">” (Some Arguments upon the Integration of Urban Plans and Conservation Plans), </w:t>
      </w:r>
      <w:r w:rsidRPr="00ED1452">
        <w:rPr>
          <w:i/>
          <w:iCs/>
          <w:noProof/>
          <w:lang w:val="en-US"/>
        </w:rPr>
        <w:t>İller Bankası Dergisi</w:t>
      </w:r>
      <w:r w:rsidRPr="00ED1452">
        <w:rPr>
          <w:noProof/>
          <w:lang w:val="en-US"/>
        </w:rPr>
        <w:t>, (Journal of the Provincia</w:t>
      </w:r>
      <w:r w:rsidR="0002264F">
        <w:rPr>
          <w:noProof/>
          <w:lang w:val="en-US"/>
        </w:rPr>
        <w:t>l Bank), No: 2, February 1994</w:t>
      </w:r>
    </w:p>
    <w:p w:rsidR="00497BB7" w:rsidRPr="00ED1452" w:rsidRDefault="00497BB7" w:rsidP="00176AD7">
      <w:pPr>
        <w:autoSpaceDE w:val="0"/>
        <w:autoSpaceDN w:val="0"/>
        <w:adjustRightInd w:val="0"/>
        <w:spacing w:line="360" w:lineRule="auto"/>
        <w:ind w:left="720" w:hanging="720"/>
        <w:jc w:val="both"/>
        <w:rPr>
          <w:noProof/>
          <w:lang w:val="en-US"/>
        </w:rPr>
      </w:pPr>
      <w:r w:rsidRPr="00ED1452">
        <w:rPr>
          <w:noProof/>
          <w:lang w:val="en-US"/>
        </w:rPr>
        <w:t>1993</w:t>
      </w:r>
      <w:r w:rsidRPr="00ED1452">
        <w:rPr>
          <w:noProof/>
          <w:lang w:val="en-US"/>
        </w:rPr>
        <w:tab/>
        <w:t>“</w:t>
      </w:r>
      <w:r w:rsidRPr="00ED1452">
        <w:rPr>
          <w:i/>
          <w:iCs/>
          <w:noProof/>
          <w:lang w:val="en-US"/>
        </w:rPr>
        <w:t>Kültür ve Tabiat Varlıklarının Korunmasıyla İlgili Yürürlükteki Mevzuat</w:t>
      </w:r>
      <w:r w:rsidRPr="00ED1452">
        <w:rPr>
          <w:noProof/>
          <w:lang w:val="en-US"/>
        </w:rPr>
        <w:t xml:space="preserve">”. </w:t>
      </w:r>
      <w:r w:rsidRPr="00ED1452">
        <w:rPr>
          <w:i/>
          <w:iCs/>
          <w:noProof/>
          <w:lang w:val="en-US"/>
        </w:rPr>
        <w:t xml:space="preserve">Bayındırlık ve İskan Bakanlığı ile Belediyeler Dergisi </w:t>
      </w:r>
      <w:r w:rsidRPr="00ED1452">
        <w:rPr>
          <w:noProof/>
          <w:lang w:val="en-US"/>
        </w:rPr>
        <w:t>(Journal of the Ministry of Public Works and S</w:t>
      </w:r>
      <w:r w:rsidR="00CD2808" w:rsidRPr="00ED1452">
        <w:rPr>
          <w:noProof/>
          <w:lang w:val="en-US"/>
        </w:rPr>
        <w:t>ettlements), No: 18, June 1993</w:t>
      </w:r>
    </w:p>
    <w:p w:rsidR="00666DBD" w:rsidRPr="00ED1452" w:rsidRDefault="009E2E04" w:rsidP="00176AD7">
      <w:pPr>
        <w:autoSpaceDE w:val="0"/>
        <w:autoSpaceDN w:val="0"/>
        <w:adjustRightInd w:val="0"/>
        <w:spacing w:line="360" w:lineRule="auto"/>
        <w:ind w:left="720" w:hanging="720"/>
        <w:jc w:val="both"/>
        <w:rPr>
          <w:noProof/>
          <w:lang w:val="en-US"/>
        </w:rPr>
      </w:pPr>
      <w:r w:rsidRPr="00ED1452">
        <w:rPr>
          <w:noProof/>
          <w:lang w:val="en-US"/>
        </w:rPr>
        <w:t>1992</w:t>
      </w:r>
      <w:r w:rsidRPr="00ED1452">
        <w:rPr>
          <w:noProof/>
          <w:lang w:val="en-US"/>
        </w:rPr>
        <w:tab/>
      </w:r>
      <w:r w:rsidR="006E17CB" w:rsidRPr="00ED1452">
        <w:rPr>
          <w:noProof/>
          <w:lang w:val="en-US"/>
        </w:rPr>
        <w:t>“</w:t>
      </w:r>
      <w:r w:rsidR="00666DBD" w:rsidRPr="00ED1452">
        <w:rPr>
          <w:noProof/>
          <w:lang w:val="en-US"/>
        </w:rPr>
        <w:t>A Guideline to be Pursued in Conservation Plan</w:t>
      </w:r>
      <w:r w:rsidR="006E17CB" w:rsidRPr="00ED1452">
        <w:rPr>
          <w:noProof/>
          <w:lang w:val="en-US"/>
        </w:rPr>
        <w:t>”</w:t>
      </w:r>
      <w:r w:rsidR="00666DBD" w:rsidRPr="00ED1452">
        <w:rPr>
          <w:noProof/>
          <w:lang w:val="en-US"/>
        </w:rPr>
        <w:t xml:space="preserve">. Directed study for </w:t>
      </w:r>
      <w:r w:rsidR="00666DBD" w:rsidRPr="00ED1452">
        <w:rPr>
          <w:i/>
          <w:iCs/>
          <w:noProof/>
          <w:lang w:val="en-US"/>
        </w:rPr>
        <w:t>Housing and Neighbourhood Design Workshop</w:t>
      </w:r>
      <w:r w:rsidR="00666DBD" w:rsidRPr="00ED1452">
        <w:rPr>
          <w:noProof/>
          <w:lang w:val="en-US"/>
        </w:rPr>
        <w:t>. Report no: 1905, 59</w:t>
      </w:r>
      <w:r w:rsidR="00666DBD" w:rsidRPr="00ED1452">
        <w:rPr>
          <w:noProof/>
          <w:vertAlign w:val="superscript"/>
          <w:lang w:val="en-US"/>
        </w:rPr>
        <w:t>th</w:t>
      </w:r>
      <w:r w:rsidR="00666DBD" w:rsidRPr="00ED1452">
        <w:rPr>
          <w:noProof/>
          <w:lang w:val="en-US"/>
        </w:rPr>
        <w:t xml:space="preserve"> IC</w:t>
      </w:r>
      <w:r w:rsidR="00B958C4" w:rsidRPr="00ED1452">
        <w:rPr>
          <w:noProof/>
          <w:lang w:val="en-US"/>
        </w:rPr>
        <w:t>HPB Rotterdam</w:t>
      </w:r>
      <w:r w:rsidR="00BE337F">
        <w:rPr>
          <w:noProof/>
          <w:lang w:val="en-US"/>
        </w:rPr>
        <w:t xml:space="preserve"> </w:t>
      </w:r>
      <w:r w:rsidR="00B958C4" w:rsidRPr="00ED1452">
        <w:rPr>
          <w:noProof/>
          <w:lang w:val="en-US"/>
        </w:rPr>
        <w:t>-</w:t>
      </w:r>
      <w:r w:rsidR="00BE337F">
        <w:rPr>
          <w:noProof/>
          <w:lang w:val="en-US"/>
        </w:rPr>
        <w:t xml:space="preserve"> </w:t>
      </w:r>
      <w:r w:rsidR="00B958C4" w:rsidRPr="00ED1452">
        <w:rPr>
          <w:noProof/>
          <w:lang w:val="en-US"/>
        </w:rPr>
        <w:t>Netherlands</w:t>
      </w:r>
      <w:r w:rsidR="00CD2808" w:rsidRPr="00ED1452">
        <w:rPr>
          <w:noProof/>
          <w:lang w:val="en-US"/>
        </w:rPr>
        <w:t>1992</w:t>
      </w:r>
    </w:p>
    <w:p w:rsidR="004C1200" w:rsidRDefault="004C1200" w:rsidP="00176AD7">
      <w:pPr>
        <w:autoSpaceDE w:val="0"/>
        <w:autoSpaceDN w:val="0"/>
        <w:adjustRightInd w:val="0"/>
        <w:spacing w:line="360" w:lineRule="auto"/>
        <w:ind w:left="720" w:hanging="720"/>
        <w:rPr>
          <w:b/>
          <w:bCs/>
          <w:noProof/>
          <w:color w:val="000000"/>
          <w:lang w:val="en-US"/>
        </w:rPr>
      </w:pPr>
    </w:p>
    <w:p w:rsidR="00666DBD" w:rsidRPr="00ED1452" w:rsidRDefault="00666DBD" w:rsidP="00176AD7">
      <w:pPr>
        <w:autoSpaceDE w:val="0"/>
        <w:autoSpaceDN w:val="0"/>
        <w:adjustRightInd w:val="0"/>
        <w:spacing w:line="360" w:lineRule="auto"/>
        <w:ind w:left="720" w:hanging="720"/>
        <w:rPr>
          <w:noProof/>
          <w:color w:val="000000"/>
          <w:lang w:val="en-US"/>
        </w:rPr>
      </w:pPr>
      <w:r w:rsidRPr="00ED1452">
        <w:rPr>
          <w:b/>
          <w:bCs/>
          <w:noProof/>
          <w:color w:val="000000"/>
          <w:lang w:val="en-US"/>
        </w:rPr>
        <w:t>CONFERENCE</w:t>
      </w:r>
      <w:r w:rsidR="00964DA4" w:rsidRPr="00ED1452">
        <w:rPr>
          <w:b/>
          <w:bCs/>
          <w:noProof/>
          <w:color w:val="000000"/>
          <w:lang w:val="en-US"/>
        </w:rPr>
        <w:t>, SYMPOSIUM, SEMINAR</w:t>
      </w:r>
      <w:r w:rsidRPr="00ED1452">
        <w:rPr>
          <w:b/>
          <w:bCs/>
          <w:noProof/>
          <w:color w:val="000000"/>
          <w:lang w:val="en-US"/>
        </w:rPr>
        <w:t xml:space="preserve"> PAPERS</w:t>
      </w:r>
      <w:r w:rsidR="006B56D1" w:rsidRPr="00ED1452">
        <w:rPr>
          <w:b/>
          <w:bCs/>
          <w:noProof/>
          <w:color w:val="000000"/>
          <w:lang w:val="en-US"/>
        </w:rPr>
        <w:t xml:space="preserve"> (NATIONAL)</w:t>
      </w:r>
    </w:p>
    <w:p w:rsidR="00497BB7" w:rsidRPr="00ED1452" w:rsidRDefault="00497BB7" w:rsidP="00176AD7">
      <w:pPr>
        <w:pStyle w:val="Header1"/>
        <w:spacing w:line="360" w:lineRule="auto"/>
        <w:ind w:left="720" w:hanging="720"/>
        <w:jc w:val="both"/>
        <w:rPr>
          <w:i w:val="0"/>
          <w:sz w:val="24"/>
          <w:szCs w:val="24"/>
          <w:lang w:val="en-US"/>
        </w:rPr>
      </w:pPr>
      <w:r w:rsidRPr="00ED1452">
        <w:rPr>
          <w:i w:val="0"/>
          <w:noProof/>
          <w:sz w:val="24"/>
          <w:szCs w:val="24"/>
          <w:lang w:val="en-US"/>
        </w:rPr>
        <w:t>2010</w:t>
      </w:r>
      <w:r w:rsidRPr="00ED1452">
        <w:rPr>
          <w:i w:val="0"/>
          <w:noProof/>
          <w:sz w:val="24"/>
          <w:szCs w:val="24"/>
          <w:lang w:val="en-US"/>
        </w:rPr>
        <w:tab/>
        <w:t>“</w:t>
      </w:r>
      <w:r w:rsidRPr="00ED1452">
        <w:rPr>
          <w:caps/>
          <w:sz w:val="24"/>
          <w:szCs w:val="24"/>
        </w:rPr>
        <w:t>K</w:t>
      </w:r>
      <w:r w:rsidRPr="00ED1452">
        <w:rPr>
          <w:sz w:val="24"/>
          <w:szCs w:val="24"/>
        </w:rPr>
        <w:t>ent Planlamada CBS Uygulamaları: Tuzla</w:t>
      </w:r>
      <w:r w:rsidR="0094686A">
        <w:rPr>
          <w:sz w:val="24"/>
          <w:szCs w:val="24"/>
        </w:rPr>
        <w:t xml:space="preserve"> </w:t>
      </w:r>
      <w:r w:rsidRPr="00ED1452">
        <w:rPr>
          <w:sz w:val="24"/>
          <w:szCs w:val="24"/>
        </w:rPr>
        <w:t>-</w:t>
      </w:r>
      <w:r w:rsidR="0094686A">
        <w:rPr>
          <w:sz w:val="24"/>
          <w:szCs w:val="24"/>
        </w:rPr>
        <w:t xml:space="preserve"> </w:t>
      </w:r>
      <w:r w:rsidRPr="00ED1452">
        <w:rPr>
          <w:sz w:val="24"/>
          <w:szCs w:val="24"/>
        </w:rPr>
        <w:t>İstanbul Analitik Etüdü</w:t>
      </w:r>
      <w:r w:rsidR="008B1DD8">
        <w:rPr>
          <w:sz w:val="24"/>
          <w:szCs w:val="24"/>
        </w:rPr>
        <w:t>”</w:t>
      </w:r>
      <w:r w:rsidRPr="00ED1452">
        <w:rPr>
          <w:i w:val="0"/>
          <w:sz w:val="24"/>
          <w:szCs w:val="24"/>
        </w:rPr>
        <w:t xml:space="preserve"> With, </w:t>
      </w:r>
      <w:r w:rsidRPr="00ED1452">
        <w:rPr>
          <w:b/>
          <w:i w:val="0"/>
          <w:sz w:val="24"/>
          <w:szCs w:val="24"/>
        </w:rPr>
        <w:t>F. Akpınar</w:t>
      </w:r>
      <w:r w:rsidRPr="00ED1452">
        <w:rPr>
          <w:i w:val="0"/>
          <w:sz w:val="24"/>
          <w:szCs w:val="24"/>
        </w:rPr>
        <w:t>, A. Bor, İ. Atay Kaya, A. C. Demirkesen (GIS Application in City Planning: Tuzla</w:t>
      </w:r>
      <w:r w:rsidR="008E11A8">
        <w:rPr>
          <w:i w:val="0"/>
          <w:sz w:val="24"/>
          <w:szCs w:val="24"/>
        </w:rPr>
        <w:t xml:space="preserve"> </w:t>
      </w:r>
      <w:r w:rsidRPr="00ED1452">
        <w:rPr>
          <w:i w:val="0"/>
          <w:sz w:val="24"/>
          <w:szCs w:val="24"/>
        </w:rPr>
        <w:t>-</w:t>
      </w:r>
      <w:r w:rsidR="008E11A8">
        <w:rPr>
          <w:i w:val="0"/>
          <w:sz w:val="24"/>
          <w:szCs w:val="24"/>
        </w:rPr>
        <w:t xml:space="preserve"> </w:t>
      </w:r>
      <w:r w:rsidRPr="00ED1452">
        <w:rPr>
          <w:i w:val="0"/>
          <w:sz w:val="24"/>
          <w:szCs w:val="24"/>
        </w:rPr>
        <w:t>İstanbul Analytical Study),</w:t>
      </w:r>
      <w:r w:rsidRPr="00ED1452">
        <w:rPr>
          <w:b/>
          <w:i w:val="0"/>
          <w:sz w:val="24"/>
          <w:szCs w:val="24"/>
        </w:rPr>
        <w:t xml:space="preserve"> </w:t>
      </w:r>
      <w:r w:rsidRPr="00ED1452">
        <w:rPr>
          <w:sz w:val="24"/>
          <w:szCs w:val="24"/>
        </w:rPr>
        <w:t>TUJK 2010 Mekansal Planlamada Jeodezi Sempozyumu</w:t>
      </w:r>
      <w:r w:rsidRPr="00ED1452">
        <w:rPr>
          <w:i w:val="0"/>
          <w:sz w:val="24"/>
          <w:szCs w:val="24"/>
        </w:rPr>
        <w:t xml:space="preserve"> (TUJK 2010 Symposium on Spatial Planning in </w:t>
      </w:r>
      <w:r w:rsidRPr="00ED1452">
        <w:rPr>
          <w:i w:val="0"/>
          <w:sz w:val="24"/>
          <w:szCs w:val="24"/>
          <w:lang w:val="en-US"/>
        </w:rPr>
        <w:t>Geodesy).</w:t>
      </w:r>
    </w:p>
    <w:p w:rsidR="00497BB7" w:rsidRPr="00ED1452" w:rsidRDefault="00497BB7" w:rsidP="00176AD7">
      <w:pPr>
        <w:autoSpaceDE w:val="0"/>
        <w:autoSpaceDN w:val="0"/>
        <w:adjustRightInd w:val="0"/>
        <w:spacing w:line="360" w:lineRule="auto"/>
        <w:ind w:left="720" w:hanging="720"/>
        <w:jc w:val="both"/>
        <w:rPr>
          <w:noProof/>
          <w:lang w:val="en-US"/>
        </w:rPr>
      </w:pPr>
      <w:r w:rsidRPr="00ED1452">
        <w:rPr>
          <w:noProof/>
          <w:lang w:val="en-US"/>
        </w:rPr>
        <w:lastRenderedPageBreak/>
        <w:t>1998</w:t>
      </w:r>
      <w:r w:rsidRPr="00ED1452">
        <w:rPr>
          <w:noProof/>
          <w:lang w:val="en-US"/>
        </w:rPr>
        <w:tab/>
        <w:t>“</w:t>
      </w:r>
      <w:r w:rsidRPr="00ED1452">
        <w:rPr>
          <w:i/>
          <w:iCs/>
          <w:noProof/>
          <w:lang w:val="en-US"/>
        </w:rPr>
        <w:t>Çevresel Etki Değerlendirmesi: Yasal Mevzuat ve İmar Planlamasına Uygulanışı</w:t>
      </w:r>
      <w:r w:rsidRPr="00ED1452">
        <w:rPr>
          <w:noProof/>
          <w:lang w:val="en-US"/>
        </w:rPr>
        <w:t>” (Environmental Impact Assessment: Legal Framework and implementation area in urban planning) Seminar on Urban Planning, Environmental Protection</w:t>
      </w:r>
      <w:r w:rsidR="005907D4">
        <w:rPr>
          <w:noProof/>
          <w:lang w:val="en-US"/>
        </w:rPr>
        <w:t>”</w:t>
      </w:r>
      <w:r w:rsidRPr="00ED1452">
        <w:rPr>
          <w:noProof/>
          <w:lang w:val="en-US"/>
        </w:rPr>
        <w:t>, 7</w:t>
      </w:r>
      <w:r w:rsidR="00D877CB" w:rsidRPr="00ED1452">
        <w:rPr>
          <w:noProof/>
          <w:vertAlign w:val="superscript"/>
          <w:lang w:val="en-US"/>
        </w:rPr>
        <w:t>th</w:t>
      </w:r>
      <w:r w:rsidR="00D877CB" w:rsidRPr="00ED1452">
        <w:rPr>
          <w:noProof/>
          <w:lang w:val="en-US"/>
        </w:rPr>
        <w:t xml:space="preserve"> of </w:t>
      </w:r>
      <w:r w:rsidRPr="00ED1452">
        <w:rPr>
          <w:noProof/>
          <w:lang w:val="en-US"/>
        </w:rPr>
        <w:t>October</w:t>
      </w:r>
      <w:r w:rsidR="00A20B9F" w:rsidRPr="00ED1452">
        <w:rPr>
          <w:noProof/>
          <w:lang w:val="en-US"/>
        </w:rPr>
        <w:t>,</w:t>
      </w:r>
      <w:r w:rsidRPr="00ED1452">
        <w:rPr>
          <w:noProof/>
          <w:lang w:val="en-US"/>
        </w:rPr>
        <w:t xml:space="preserve"> 1998. Bank of Provinces, Urban Planning Department. İzmir</w:t>
      </w:r>
      <w:r w:rsidR="00D71ABE">
        <w:rPr>
          <w:noProof/>
          <w:lang w:val="en-US"/>
        </w:rPr>
        <w:t xml:space="preserve"> </w:t>
      </w:r>
      <w:r w:rsidRPr="00ED1452">
        <w:rPr>
          <w:noProof/>
          <w:lang w:val="en-US"/>
        </w:rPr>
        <w:t>-</w:t>
      </w:r>
      <w:r w:rsidR="00D71ABE">
        <w:rPr>
          <w:noProof/>
          <w:lang w:val="en-US"/>
        </w:rPr>
        <w:t xml:space="preserve"> </w:t>
      </w:r>
      <w:r w:rsidR="009352BB" w:rsidRPr="00ED1452">
        <w:rPr>
          <w:noProof/>
          <w:lang w:val="en-US"/>
        </w:rPr>
        <w:t>T</w:t>
      </w:r>
      <w:r w:rsidRPr="00ED1452">
        <w:rPr>
          <w:noProof/>
          <w:lang w:val="en-US"/>
        </w:rPr>
        <w:t>ürkiye.</w:t>
      </w:r>
    </w:p>
    <w:p w:rsidR="00497BB7" w:rsidRPr="00ED1452" w:rsidRDefault="00497BB7" w:rsidP="00176AD7">
      <w:pPr>
        <w:autoSpaceDE w:val="0"/>
        <w:autoSpaceDN w:val="0"/>
        <w:adjustRightInd w:val="0"/>
        <w:spacing w:line="360" w:lineRule="auto"/>
        <w:ind w:left="720" w:hanging="720"/>
        <w:jc w:val="both"/>
        <w:rPr>
          <w:noProof/>
          <w:lang w:val="en-US"/>
        </w:rPr>
      </w:pPr>
      <w:r w:rsidRPr="00ED1452">
        <w:rPr>
          <w:noProof/>
          <w:lang w:val="en-US"/>
        </w:rPr>
        <w:t>1994</w:t>
      </w:r>
      <w:r w:rsidRPr="00ED1452">
        <w:rPr>
          <w:noProof/>
          <w:lang w:val="en-US"/>
        </w:rPr>
        <w:tab/>
        <w:t>“</w:t>
      </w:r>
      <w:r w:rsidRPr="00ED1452">
        <w:rPr>
          <w:i/>
          <w:iCs/>
          <w:noProof/>
          <w:lang w:val="en-US"/>
        </w:rPr>
        <w:t>İmar Planı, Koruma Planı İkilemi ve Kütahya’da Tarihi Dokunun Korunmasında Planlama Uygulama Sürecinin İrdelenmesi</w:t>
      </w:r>
      <w:r w:rsidRPr="00ED1452">
        <w:rPr>
          <w:noProof/>
          <w:lang w:val="en-US"/>
        </w:rPr>
        <w:t>”, With S.</w:t>
      </w:r>
      <w:r w:rsidR="00934B9B" w:rsidRPr="00ED1452">
        <w:rPr>
          <w:noProof/>
          <w:lang w:val="en-US"/>
        </w:rPr>
        <w:t xml:space="preserve"> </w:t>
      </w:r>
      <w:r w:rsidRPr="00ED1452">
        <w:rPr>
          <w:noProof/>
          <w:lang w:val="en-US"/>
        </w:rPr>
        <w:t>Aykut, F.</w:t>
      </w:r>
      <w:r w:rsidR="00934B9B" w:rsidRPr="00ED1452">
        <w:rPr>
          <w:noProof/>
          <w:lang w:val="en-US"/>
        </w:rPr>
        <w:t xml:space="preserve"> </w:t>
      </w:r>
      <w:r w:rsidRPr="00ED1452">
        <w:rPr>
          <w:noProof/>
          <w:lang w:val="en-US"/>
        </w:rPr>
        <w:t>Taşkınsu, (Contradiction between Urban Plans and Conservation Plans; Appraisal of the Planning and Implementation Process of the city of Kütahya). 2nd Colloquium of Urban Conservation Renewal and Implementation, 15</w:t>
      </w:r>
      <w:r w:rsidRPr="00ED1452">
        <w:rPr>
          <w:noProof/>
          <w:vertAlign w:val="superscript"/>
          <w:lang w:val="en-US"/>
        </w:rPr>
        <w:t>th</w:t>
      </w:r>
      <w:r w:rsidR="00624BD9" w:rsidRPr="00ED1452">
        <w:rPr>
          <w:noProof/>
          <w:lang w:val="en-US"/>
        </w:rPr>
        <w:t xml:space="preserve"> of </w:t>
      </w:r>
      <w:r w:rsidRPr="00ED1452">
        <w:rPr>
          <w:noProof/>
          <w:lang w:val="en-US"/>
        </w:rPr>
        <w:t>April 1994, Istanbul</w:t>
      </w:r>
      <w:r w:rsidR="0094686A">
        <w:rPr>
          <w:noProof/>
          <w:lang w:val="en-US"/>
        </w:rPr>
        <w:t xml:space="preserve"> </w:t>
      </w:r>
      <w:r w:rsidRPr="00ED1452">
        <w:rPr>
          <w:noProof/>
          <w:lang w:val="en-US"/>
        </w:rPr>
        <w:t>-</w:t>
      </w:r>
      <w:r w:rsidR="0094686A">
        <w:rPr>
          <w:noProof/>
          <w:lang w:val="en-US"/>
        </w:rPr>
        <w:t xml:space="preserve"> </w:t>
      </w:r>
      <w:r w:rsidRPr="00ED1452">
        <w:rPr>
          <w:noProof/>
          <w:lang w:val="en-US"/>
        </w:rPr>
        <w:t>Turkey.</w:t>
      </w:r>
    </w:p>
    <w:p w:rsidR="00666DBD" w:rsidRPr="00ED1452" w:rsidRDefault="009E2E04" w:rsidP="00176AD7">
      <w:pPr>
        <w:autoSpaceDE w:val="0"/>
        <w:autoSpaceDN w:val="0"/>
        <w:adjustRightInd w:val="0"/>
        <w:spacing w:line="360" w:lineRule="auto"/>
        <w:ind w:left="720" w:hanging="720"/>
        <w:jc w:val="both"/>
        <w:rPr>
          <w:noProof/>
          <w:lang w:val="en-US"/>
        </w:rPr>
      </w:pPr>
      <w:r w:rsidRPr="00ED1452">
        <w:rPr>
          <w:noProof/>
          <w:lang w:val="en-US"/>
        </w:rPr>
        <w:t>1992</w:t>
      </w:r>
      <w:r w:rsidRPr="00ED1452">
        <w:rPr>
          <w:noProof/>
          <w:lang w:val="en-US"/>
        </w:rPr>
        <w:tab/>
      </w:r>
      <w:r w:rsidR="006E17CB" w:rsidRPr="00ED1452">
        <w:rPr>
          <w:noProof/>
          <w:lang w:val="en-US"/>
        </w:rPr>
        <w:t>“</w:t>
      </w:r>
      <w:r w:rsidR="00666DBD" w:rsidRPr="00ED1452">
        <w:rPr>
          <w:i/>
          <w:iCs/>
          <w:noProof/>
          <w:lang w:val="en-US"/>
        </w:rPr>
        <w:t>Koruma Amaçlı İmar Planlarında Gözetilmesi Gerekli İlkeler</w:t>
      </w:r>
      <w:r w:rsidR="00666DBD" w:rsidRPr="00ED1452">
        <w:rPr>
          <w:noProof/>
          <w:lang w:val="en-US"/>
        </w:rPr>
        <w:t xml:space="preserve">: </w:t>
      </w:r>
      <w:r w:rsidR="00666DBD" w:rsidRPr="00ED1452">
        <w:rPr>
          <w:i/>
          <w:iCs/>
          <w:noProof/>
          <w:lang w:val="en-US"/>
        </w:rPr>
        <w:t>Bir Kentsel Sit Alanı Koruma İmar Planı Örne</w:t>
      </w:r>
      <w:r w:rsidR="001E1155" w:rsidRPr="00ED1452">
        <w:rPr>
          <w:i/>
          <w:iCs/>
          <w:noProof/>
          <w:lang w:val="en-US"/>
        </w:rPr>
        <w:t>ği</w:t>
      </w:r>
      <w:r w:rsidR="006E17CB" w:rsidRPr="00ED1452">
        <w:rPr>
          <w:noProof/>
          <w:lang w:val="en-US"/>
        </w:rPr>
        <w:t>”</w:t>
      </w:r>
      <w:r w:rsidR="00666DBD" w:rsidRPr="00ED1452">
        <w:rPr>
          <w:noProof/>
          <w:lang w:val="en-US"/>
        </w:rPr>
        <w:t xml:space="preserve"> (Presented a Sample Project to Emphasize the Principles to be considered in Conservation Plans), 3</w:t>
      </w:r>
      <w:r w:rsidR="00666DBD" w:rsidRPr="00ED1452">
        <w:rPr>
          <w:noProof/>
          <w:vertAlign w:val="superscript"/>
          <w:lang w:val="en-US"/>
        </w:rPr>
        <w:t>rd</w:t>
      </w:r>
      <w:r w:rsidR="00666DBD" w:rsidRPr="00ED1452">
        <w:rPr>
          <w:noProof/>
          <w:lang w:val="en-US"/>
        </w:rPr>
        <w:t xml:space="preserve"> Urban Planning Department Seminar. Bank of Provinces, Urban Planning Department. 16</w:t>
      </w:r>
      <w:r w:rsidR="00B10630" w:rsidRPr="00ED1452">
        <w:rPr>
          <w:noProof/>
          <w:vertAlign w:val="superscript"/>
          <w:lang w:val="en-US"/>
        </w:rPr>
        <w:t>th</w:t>
      </w:r>
      <w:r w:rsidR="00666DBD" w:rsidRPr="00ED1452">
        <w:rPr>
          <w:noProof/>
          <w:lang w:val="en-US"/>
        </w:rPr>
        <w:t>-1</w:t>
      </w:r>
      <w:r w:rsidR="003934C4" w:rsidRPr="00ED1452">
        <w:rPr>
          <w:noProof/>
          <w:lang w:val="en-US"/>
        </w:rPr>
        <w:t>8</w:t>
      </w:r>
      <w:r w:rsidR="00B10630" w:rsidRPr="00ED1452">
        <w:rPr>
          <w:noProof/>
          <w:vertAlign w:val="superscript"/>
          <w:lang w:val="en-US"/>
        </w:rPr>
        <w:t>th</w:t>
      </w:r>
      <w:r w:rsidR="00B10630" w:rsidRPr="00ED1452">
        <w:rPr>
          <w:noProof/>
          <w:lang w:val="en-US"/>
        </w:rPr>
        <w:t xml:space="preserve"> </w:t>
      </w:r>
      <w:r w:rsidR="003934C4" w:rsidRPr="00ED1452">
        <w:rPr>
          <w:noProof/>
          <w:lang w:val="en-US"/>
        </w:rPr>
        <w:t>November 1992, Izmir</w:t>
      </w:r>
      <w:r w:rsidR="0094686A">
        <w:rPr>
          <w:noProof/>
          <w:lang w:val="en-US"/>
        </w:rPr>
        <w:t xml:space="preserve"> </w:t>
      </w:r>
      <w:r w:rsidR="003934C4" w:rsidRPr="00ED1452">
        <w:rPr>
          <w:noProof/>
          <w:lang w:val="en-US"/>
        </w:rPr>
        <w:t>-</w:t>
      </w:r>
      <w:r w:rsidR="0094686A">
        <w:rPr>
          <w:noProof/>
          <w:lang w:val="en-US"/>
        </w:rPr>
        <w:t xml:space="preserve"> </w:t>
      </w:r>
      <w:r w:rsidR="003934C4" w:rsidRPr="00ED1452">
        <w:rPr>
          <w:noProof/>
          <w:lang w:val="en-US"/>
        </w:rPr>
        <w:t>Türkiye.</w:t>
      </w:r>
    </w:p>
    <w:p w:rsidR="004C1200" w:rsidRDefault="004C1200" w:rsidP="00176AD7">
      <w:pPr>
        <w:autoSpaceDE w:val="0"/>
        <w:autoSpaceDN w:val="0"/>
        <w:adjustRightInd w:val="0"/>
        <w:spacing w:line="360" w:lineRule="auto"/>
        <w:ind w:left="720" w:hanging="720"/>
        <w:rPr>
          <w:b/>
          <w:bCs/>
          <w:noProof/>
          <w:color w:val="000000"/>
          <w:lang w:val="en-US"/>
        </w:rPr>
      </w:pPr>
    </w:p>
    <w:p w:rsidR="005B3907" w:rsidRDefault="00964DA4" w:rsidP="00176AD7">
      <w:pPr>
        <w:autoSpaceDE w:val="0"/>
        <w:autoSpaceDN w:val="0"/>
        <w:adjustRightInd w:val="0"/>
        <w:spacing w:line="360" w:lineRule="auto"/>
        <w:ind w:left="720" w:hanging="720"/>
        <w:rPr>
          <w:b/>
          <w:bCs/>
          <w:noProof/>
          <w:color w:val="000000"/>
          <w:lang w:val="en-US"/>
        </w:rPr>
      </w:pPr>
      <w:r w:rsidRPr="00ED1452">
        <w:rPr>
          <w:b/>
          <w:bCs/>
          <w:noProof/>
          <w:color w:val="000000"/>
          <w:lang w:val="en-US"/>
        </w:rPr>
        <w:t>CONFERENCE</w:t>
      </w:r>
      <w:r w:rsidR="004A03C5" w:rsidRPr="00ED1452">
        <w:rPr>
          <w:b/>
          <w:bCs/>
          <w:noProof/>
          <w:color w:val="000000"/>
          <w:lang w:val="en-US"/>
        </w:rPr>
        <w:t>, SYMPOSIUM, SEMI</w:t>
      </w:r>
      <w:r w:rsidRPr="00ED1452">
        <w:rPr>
          <w:b/>
          <w:bCs/>
          <w:noProof/>
          <w:color w:val="000000"/>
          <w:lang w:val="en-US"/>
        </w:rPr>
        <w:t xml:space="preserve">NAR </w:t>
      </w:r>
      <w:r w:rsidR="00A221BE" w:rsidRPr="00ED1452">
        <w:rPr>
          <w:b/>
          <w:bCs/>
          <w:noProof/>
          <w:color w:val="000000"/>
          <w:lang w:val="en-US"/>
        </w:rPr>
        <w:t>PAPERS (INTERNATIONAL)</w:t>
      </w:r>
    </w:p>
    <w:p w:rsidR="005368DC" w:rsidRPr="00585B3D" w:rsidRDefault="009549EE" w:rsidP="00176AD7">
      <w:pPr>
        <w:autoSpaceDE w:val="0"/>
        <w:autoSpaceDN w:val="0"/>
        <w:adjustRightInd w:val="0"/>
        <w:spacing w:line="360" w:lineRule="auto"/>
        <w:ind w:left="709" w:hanging="709"/>
      </w:pPr>
      <w:r w:rsidRPr="0086086E">
        <w:rPr>
          <w:bCs/>
          <w:noProof/>
          <w:color w:val="000000"/>
          <w:lang w:val="en-US"/>
        </w:rPr>
        <w:t>2018</w:t>
      </w:r>
      <w:r w:rsidRPr="0086086E">
        <w:rPr>
          <w:bCs/>
          <w:noProof/>
          <w:color w:val="000000"/>
          <w:lang w:val="en-US"/>
        </w:rPr>
        <w:tab/>
      </w:r>
      <w:r w:rsidR="0086086E">
        <w:rPr>
          <w:bCs/>
        </w:rPr>
        <w:t>“</w:t>
      </w:r>
      <w:r w:rsidR="0086086E" w:rsidRPr="00585B3D">
        <w:rPr>
          <w:bCs/>
        </w:rPr>
        <w:t xml:space="preserve">Historical Collective </w:t>
      </w:r>
      <w:r w:rsidR="0086086E">
        <w:rPr>
          <w:bCs/>
        </w:rPr>
        <w:t xml:space="preserve">Shelters in </w:t>
      </w:r>
      <w:r w:rsidR="0086086E" w:rsidRPr="00BD55B8">
        <w:rPr>
          <w:bCs/>
          <w:i/>
        </w:rPr>
        <w:t>Mezarlıkbaşı</w:t>
      </w:r>
      <w:r w:rsidR="0086086E">
        <w:rPr>
          <w:bCs/>
        </w:rPr>
        <w:t xml:space="preserve">, </w:t>
      </w:r>
      <w:r w:rsidR="0086086E" w:rsidRPr="00BD55B8">
        <w:rPr>
          <w:bCs/>
          <w:i/>
        </w:rPr>
        <w:t>İzmir</w:t>
      </w:r>
      <w:r w:rsidR="0086086E">
        <w:rPr>
          <w:bCs/>
        </w:rPr>
        <w:t xml:space="preserve">”, by </w:t>
      </w:r>
      <w:r w:rsidR="0086086E" w:rsidRPr="00585B3D">
        <w:t>Mine Hamamcıoğlu</w:t>
      </w:r>
      <w:r w:rsidR="008746B7">
        <w:t xml:space="preserve"> </w:t>
      </w:r>
      <w:r w:rsidR="0086086E" w:rsidRPr="00585B3D">
        <w:t>-</w:t>
      </w:r>
      <w:r w:rsidR="008746B7">
        <w:t xml:space="preserve"> </w:t>
      </w:r>
      <w:r w:rsidR="0086086E" w:rsidRPr="00585B3D">
        <w:t xml:space="preserve">Turan, </w:t>
      </w:r>
      <w:r w:rsidR="0086086E" w:rsidRPr="00585B3D">
        <w:rPr>
          <w:b/>
        </w:rPr>
        <w:t>Figen Akpınar</w:t>
      </w:r>
      <w:r w:rsidR="0086086E" w:rsidRPr="00585B3D">
        <w:t>, Özge Deniz T</w:t>
      </w:r>
      <w:r w:rsidR="0086086E">
        <w:t xml:space="preserve">oköz, </w:t>
      </w:r>
      <w:r w:rsidR="005368DC" w:rsidRPr="00585B3D">
        <w:rPr>
          <w:bCs/>
        </w:rPr>
        <w:t>European Assoc</w:t>
      </w:r>
      <w:r w:rsidR="005368DC">
        <w:rPr>
          <w:bCs/>
        </w:rPr>
        <w:t xml:space="preserve">iation for Urban History (EAUH), </w:t>
      </w:r>
      <w:r w:rsidR="005368DC" w:rsidRPr="00585B3D">
        <w:rPr>
          <w:bCs/>
        </w:rPr>
        <w:t>14th Conference</w:t>
      </w:r>
      <w:r w:rsidR="005368DC">
        <w:rPr>
          <w:bCs/>
        </w:rPr>
        <w:t xml:space="preserve"> </w:t>
      </w:r>
      <w:r w:rsidR="005368DC" w:rsidRPr="00585B3D">
        <w:rPr>
          <w:bCs/>
        </w:rPr>
        <w:t>"Urban renewal and resilience. Cities in comparative perspective"</w:t>
      </w:r>
      <w:r w:rsidR="005368DC">
        <w:rPr>
          <w:bCs/>
        </w:rPr>
        <w:t xml:space="preserve">, </w:t>
      </w:r>
      <w:r w:rsidR="005368DC" w:rsidRPr="00585B3D">
        <w:rPr>
          <w:bCs/>
        </w:rPr>
        <w:t>Roma Tre University, August 29 - September 01, 2018</w:t>
      </w:r>
      <w:r w:rsidR="005368DC">
        <w:rPr>
          <w:bCs/>
        </w:rPr>
        <w:t>, Rome</w:t>
      </w:r>
      <w:r w:rsidR="00EC421A">
        <w:rPr>
          <w:bCs/>
        </w:rPr>
        <w:t>, Italy</w:t>
      </w:r>
      <w:r w:rsidR="005368DC">
        <w:rPr>
          <w:bCs/>
        </w:rPr>
        <w:t>.</w:t>
      </w:r>
    </w:p>
    <w:p w:rsidR="00634A1E" w:rsidRPr="00ED1452" w:rsidRDefault="00247C2C" w:rsidP="00176AD7">
      <w:pPr>
        <w:pStyle w:val="Default"/>
        <w:spacing w:line="360" w:lineRule="auto"/>
        <w:ind w:left="720" w:hanging="720"/>
        <w:jc w:val="both"/>
        <w:rPr>
          <w:i/>
        </w:rPr>
      </w:pPr>
      <w:r w:rsidRPr="00ED1452">
        <w:rPr>
          <w:bCs/>
          <w:noProof/>
          <w:lang w:val="en-US"/>
        </w:rPr>
        <w:t>2014</w:t>
      </w:r>
      <w:r w:rsidRPr="00ED1452">
        <w:rPr>
          <w:bCs/>
          <w:noProof/>
          <w:lang w:val="en-US"/>
        </w:rPr>
        <w:tab/>
      </w:r>
      <w:r w:rsidR="00411194" w:rsidRPr="00ED1452">
        <w:rPr>
          <w:bCs/>
          <w:noProof/>
          <w:lang w:val="en-US"/>
        </w:rPr>
        <w:t>“</w:t>
      </w:r>
      <w:r w:rsidR="0004334A" w:rsidRPr="00ED1452">
        <w:rPr>
          <w:iCs/>
        </w:rPr>
        <w:t>Evaluation of the Rurality in Izmir Metropolitan Areas After Launching of the New Jurisdiction, “Complete City L</w:t>
      </w:r>
      <w:r w:rsidR="00634A1E" w:rsidRPr="00ED1452">
        <w:rPr>
          <w:iCs/>
        </w:rPr>
        <w:t>aw”,</w:t>
      </w:r>
      <w:r w:rsidR="00634A1E" w:rsidRPr="00ED1452">
        <w:rPr>
          <w:i/>
          <w:iCs/>
        </w:rPr>
        <w:t xml:space="preserve"> </w:t>
      </w:r>
      <w:r w:rsidR="00634A1E" w:rsidRPr="00ED1452">
        <w:rPr>
          <w:iCs/>
        </w:rPr>
        <w:t xml:space="preserve">by </w:t>
      </w:r>
      <w:r w:rsidR="00634A1E" w:rsidRPr="00ED1452">
        <w:rPr>
          <w:b/>
          <w:iCs/>
        </w:rPr>
        <w:t>Figen Akpınar</w:t>
      </w:r>
      <w:r w:rsidR="00634A1E" w:rsidRPr="00ED1452">
        <w:rPr>
          <w:iCs/>
        </w:rPr>
        <w:t xml:space="preserve"> &amp; Gökçe Başaran</w:t>
      </w:r>
      <w:r w:rsidR="00634A1E" w:rsidRPr="00ED1452">
        <w:rPr>
          <w:i/>
          <w:iCs/>
        </w:rPr>
        <w:t xml:space="preserve">, </w:t>
      </w:r>
      <w:r w:rsidR="00634A1E" w:rsidRPr="00ED1452">
        <w:rPr>
          <w:i/>
        </w:rPr>
        <w:t>4</w:t>
      </w:r>
      <w:r w:rsidR="00634A1E" w:rsidRPr="00ED1452">
        <w:rPr>
          <w:i/>
          <w:vertAlign w:val="superscript"/>
        </w:rPr>
        <w:t>th</w:t>
      </w:r>
      <w:r w:rsidR="00634A1E" w:rsidRPr="00ED1452">
        <w:rPr>
          <w:i/>
        </w:rPr>
        <w:t xml:space="preserve"> Moravian Conference on Rural Research, </w:t>
      </w:r>
      <w:r w:rsidR="00634A1E" w:rsidRPr="00ED1452">
        <w:rPr>
          <w:bCs/>
          <w:i/>
        </w:rPr>
        <w:t xml:space="preserve">EURORURAL '14, </w:t>
      </w:r>
      <w:r w:rsidR="00634A1E" w:rsidRPr="00ED1452">
        <w:rPr>
          <w:i/>
        </w:rPr>
        <w:t>European Countryside within the Post-Industrial Society</w:t>
      </w:r>
      <w:r w:rsidR="00634A1E" w:rsidRPr="00ED1452">
        <w:t xml:space="preserve">, </w:t>
      </w:r>
      <w:r w:rsidR="00956560" w:rsidRPr="00ED1452">
        <w:rPr>
          <w:bCs/>
          <w:lang w:val="en-US"/>
        </w:rPr>
        <w:t>Mendel University in Brno, Czech Republic, August 25</w:t>
      </w:r>
      <w:r w:rsidR="007935B3">
        <w:rPr>
          <w:bCs/>
          <w:lang w:val="en-US"/>
        </w:rPr>
        <w:t xml:space="preserve"> </w:t>
      </w:r>
      <w:r w:rsidR="00956560" w:rsidRPr="00ED1452">
        <w:rPr>
          <w:bCs/>
          <w:lang w:val="en-US"/>
        </w:rPr>
        <w:t>-</w:t>
      </w:r>
      <w:r w:rsidR="007935B3">
        <w:rPr>
          <w:bCs/>
          <w:lang w:val="en-US"/>
        </w:rPr>
        <w:t xml:space="preserve"> </w:t>
      </w:r>
      <w:r w:rsidR="00956560" w:rsidRPr="00ED1452">
        <w:rPr>
          <w:bCs/>
          <w:lang w:val="en-US"/>
        </w:rPr>
        <w:t>29, 2014</w:t>
      </w:r>
      <w:r w:rsidR="00F15574" w:rsidRPr="00ED1452">
        <w:rPr>
          <w:bCs/>
          <w:lang w:val="en-US"/>
        </w:rPr>
        <w:t>.</w:t>
      </w:r>
    </w:p>
    <w:p w:rsidR="005B3907" w:rsidRPr="00ED1452" w:rsidRDefault="00C77910" w:rsidP="00176AD7">
      <w:pPr>
        <w:autoSpaceDE w:val="0"/>
        <w:autoSpaceDN w:val="0"/>
        <w:adjustRightInd w:val="0"/>
        <w:spacing w:line="360" w:lineRule="auto"/>
        <w:ind w:left="720" w:hanging="720"/>
        <w:jc w:val="both"/>
      </w:pPr>
      <w:r w:rsidRPr="00ED1452">
        <w:rPr>
          <w:noProof/>
          <w:lang w:val="en-US"/>
        </w:rPr>
        <w:t>2012</w:t>
      </w:r>
      <w:r w:rsidRPr="00ED1452">
        <w:rPr>
          <w:noProof/>
          <w:lang w:val="en-US"/>
        </w:rPr>
        <w:tab/>
      </w:r>
      <w:r w:rsidR="002C784F" w:rsidRPr="00ED1452">
        <w:rPr>
          <w:noProof/>
          <w:lang w:val="en-US"/>
        </w:rPr>
        <w:t xml:space="preserve">“Some Reflections on the Segregation and Housing Inequalities in the Era of Liberalization: A pathway from Istanbul to Madrid”, by Figen Akpınar, </w:t>
      </w:r>
      <w:r w:rsidR="002C784F" w:rsidRPr="00ED1452">
        <w:rPr>
          <w:i/>
          <w:noProof/>
          <w:lang w:val="en-US"/>
        </w:rPr>
        <w:t xml:space="preserve">V. </w:t>
      </w:r>
      <w:r w:rsidR="00E92300" w:rsidRPr="00ED1452">
        <w:rPr>
          <w:i/>
        </w:rPr>
        <w:t>Encuentro Internacional de Investigadores en Información y Comunicación</w:t>
      </w:r>
      <w:r w:rsidR="00B73B14" w:rsidRPr="00ED1452">
        <w:rPr>
          <w:i/>
        </w:rPr>
        <w:t xml:space="preserve">, </w:t>
      </w:r>
      <w:r w:rsidR="00E92300" w:rsidRPr="00ED1452">
        <w:t>(5</w:t>
      </w:r>
      <w:r w:rsidR="00E92300" w:rsidRPr="00ED1452">
        <w:rPr>
          <w:vertAlign w:val="superscript"/>
        </w:rPr>
        <w:t>th</w:t>
      </w:r>
      <w:r w:rsidR="00E92300" w:rsidRPr="00ED1452">
        <w:t xml:space="preserve"> International Meeting of Researchers on Information and Communication</w:t>
      </w:r>
      <w:r w:rsidR="00F31239" w:rsidRPr="00ED1452">
        <w:t>)</w:t>
      </w:r>
      <w:r w:rsidR="00DE5CBA" w:rsidRPr="00ED1452">
        <w:t xml:space="preserve">, </w:t>
      </w:r>
      <w:r w:rsidR="006814FE" w:rsidRPr="00ED1452">
        <w:t xml:space="preserve">September </w:t>
      </w:r>
      <w:r w:rsidR="00DE5CBA" w:rsidRPr="00ED1452">
        <w:t>24</w:t>
      </w:r>
      <w:r w:rsidR="007935B3">
        <w:t xml:space="preserve"> </w:t>
      </w:r>
      <w:r w:rsidR="00DE5CBA" w:rsidRPr="00ED1452">
        <w:t>-</w:t>
      </w:r>
      <w:r w:rsidR="007935B3">
        <w:t xml:space="preserve"> </w:t>
      </w:r>
      <w:r w:rsidR="00DE5CBA" w:rsidRPr="00ED1452">
        <w:t>25, 2012</w:t>
      </w:r>
      <w:r w:rsidR="00B73B14" w:rsidRPr="00ED1452">
        <w:t xml:space="preserve">, </w:t>
      </w:r>
      <w:r w:rsidR="005B3907" w:rsidRPr="00ED1452">
        <w:rPr>
          <w:i/>
        </w:rPr>
        <w:t>Departamento de Periodismo III</w:t>
      </w:r>
      <w:r w:rsidR="005E30A5" w:rsidRPr="00ED1452">
        <w:rPr>
          <w:i/>
        </w:rPr>
        <w:t xml:space="preserve"> </w:t>
      </w:r>
      <w:r w:rsidR="005E30A5" w:rsidRPr="00ED1452">
        <w:t>(</w:t>
      </w:r>
      <w:r w:rsidR="000803B1" w:rsidRPr="00ED1452">
        <w:rPr>
          <w:rStyle w:val="hps"/>
        </w:rPr>
        <w:t>Department of</w:t>
      </w:r>
      <w:r w:rsidR="000803B1" w:rsidRPr="00ED1452">
        <w:rPr>
          <w:rStyle w:val="shorttext"/>
        </w:rPr>
        <w:t xml:space="preserve"> </w:t>
      </w:r>
      <w:r w:rsidR="000803B1" w:rsidRPr="00ED1452">
        <w:rPr>
          <w:rStyle w:val="hps"/>
        </w:rPr>
        <w:t>Journalism</w:t>
      </w:r>
      <w:r w:rsidR="002D4DF1" w:rsidRPr="00ED1452">
        <w:rPr>
          <w:rStyle w:val="hps"/>
        </w:rPr>
        <w:t xml:space="preserve"> III</w:t>
      </w:r>
      <w:r w:rsidR="000803B1" w:rsidRPr="00ED1452">
        <w:rPr>
          <w:rStyle w:val="hps"/>
        </w:rPr>
        <w:t>)</w:t>
      </w:r>
      <w:r w:rsidR="005B3907" w:rsidRPr="00ED1452">
        <w:t xml:space="preserve">, </w:t>
      </w:r>
      <w:r w:rsidR="005B3907" w:rsidRPr="00ED1452">
        <w:rPr>
          <w:i/>
        </w:rPr>
        <w:t xml:space="preserve">Facultad </w:t>
      </w:r>
      <w:r w:rsidR="000803B1" w:rsidRPr="00ED1452">
        <w:rPr>
          <w:i/>
        </w:rPr>
        <w:t>de Ciencias de l</w:t>
      </w:r>
      <w:r w:rsidR="008472F5" w:rsidRPr="00ED1452">
        <w:rPr>
          <w:i/>
        </w:rPr>
        <w:t>a Informacion de la Universidad Complutense de Madrid</w:t>
      </w:r>
      <w:r w:rsidR="000803B1" w:rsidRPr="00ED1452">
        <w:t xml:space="preserve"> (Faculty </w:t>
      </w:r>
      <w:r w:rsidR="000803B1" w:rsidRPr="00ED1452">
        <w:rPr>
          <w:rStyle w:val="hps"/>
        </w:rPr>
        <w:t>of</w:t>
      </w:r>
      <w:r w:rsidR="000803B1" w:rsidRPr="00ED1452">
        <w:t xml:space="preserve"> </w:t>
      </w:r>
      <w:r w:rsidR="000803B1" w:rsidRPr="00ED1452">
        <w:rPr>
          <w:rStyle w:val="hps"/>
        </w:rPr>
        <w:t>Information Sciences</w:t>
      </w:r>
      <w:r w:rsidR="000803B1" w:rsidRPr="00ED1452">
        <w:t xml:space="preserve"> </w:t>
      </w:r>
      <w:r w:rsidR="000803B1" w:rsidRPr="00ED1452">
        <w:rPr>
          <w:rStyle w:val="hps"/>
        </w:rPr>
        <w:t>at the Complutense University</w:t>
      </w:r>
      <w:r w:rsidR="000803B1" w:rsidRPr="00ED1452">
        <w:t xml:space="preserve"> </w:t>
      </w:r>
      <w:r w:rsidR="000803B1" w:rsidRPr="00ED1452">
        <w:rPr>
          <w:rStyle w:val="hps"/>
        </w:rPr>
        <w:t>of</w:t>
      </w:r>
      <w:r w:rsidR="000803B1" w:rsidRPr="00ED1452">
        <w:t xml:space="preserve"> </w:t>
      </w:r>
      <w:r w:rsidR="000803B1" w:rsidRPr="00ED1452">
        <w:rPr>
          <w:rStyle w:val="hps"/>
        </w:rPr>
        <w:t>Madrid</w:t>
      </w:r>
      <w:r w:rsidR="008472F5" w:rsidRPr="00ED1452">
        <w:t>, Spain</w:t>
      </w:r>
      <w:r w:rsidR="007D5B56" w:rsidRPr="00ED1452">
        <w:t>)</w:t>
      </w:r>
      <w:r w:rsidR="008472F5" w:rsidRPr="00ED1452">
        <w:t>.</w:t>
      </w:r>
    </w:p>
    <w:p w:rsidR="00A221BE" w:rsidRPr="00ED1452" w:rsidRDefault="00A221BE" w:rsidP="00176AD7">
      <w:pPr>
        <w:autoSpaceDE w:val="0"/>
        <w:autoSpaceDN w:val="0"/>
        <w:adjustRightInd w:val="0"/>
        <w:spacing w:line="360" w:lineRule="auto"/>
        <w:ind w:left="720" w:hanging="720"/>
        <w:jc w:val="both"/>
        <w:rPr>
          <w:noProof/>
          <w:lang w:val="en-US"/>
        </w:rPr>
      </w:pPr>
      <w:r w:rsidRPr="00ED1452">
        <w:rPr>
          <w:noProof/>
          <w:lang w:val="en-US"/>
        </w:rPr>
        <w:lastRenderedPageBreak/>
        <w:t>2007</w:t>
      </w:r>
      <w:r w:rsidRPr="00ED1452">
        <w:rPr>
          <w:noProof/>
          <w:lang w:val="en-US"/>
        </w:rPr>
        <w:tab/>
        <w:t>“Globalization: A myth or an Illusion in the Reconfiguration of the Social Stratification Profile of Istanbul”, Globalization, Inequality and the Life Course Conference, September 1</w:t>
      </w:r>
      <w:r w:rsidR="00B53A3E">
        <w:rPr>
          <w:noProof/>
          <w:lang w:val="en-US"/>
        </w:rPr>
        <w:t xml:space="preserve"> </w:t>
      </w:r>
      <w:r w:rsidRPr="00ED1452">
        <w:rPr>
          <w:noProof/>
          <w:lang w:val="en-US"/>
        </w:rPr>
        <w:t>-</w:t>
      </w:r>
      <w:r w:rsidR="00B53A3E">
        <w:rPr>
          <w:noProof/>
          <w:lang w:val="en-US"/>
        </w:rPr>
        <w:t xml:space="preserve"> </w:t>
      </w:r>
      <w:r w:rsidRPr="00ED1452">
        <w:rPr>
          <w:noProof/>
          <w:lang w:val="en-US"/>
        </w:rPr>
        <w:t>2, 2007. Department of Sociology University of Groningen</w:t>
      </w:r>
      <w:r w:rsidR="007E3B38">
        <w:rPr>
          <w:noProof/>
          <w:lang w:val="en-US"/>
        </w:rPr>
        <w:t xml:space="preserve"> </w:t>
      </w:r>
      <w:r w:rsidRPr="00ED1452">
        <w:rPr>
          <w:noProof/>
          <w:lang w:val="en-US"/>
        </w:rPr>
        <w:t>-</w:t>
      </w:r>
      <w:r w:rsidR="007E3B38">
        <w:rPr>
          <w:noProof/>
          <w:lang w:val="en-US"/>
        </w:rPr>
        <w:t xml:space="preserve"> </w:t>
      </w:r>
      <w:r w:rsidR="002F67AE">
        <w:rPr>
          <w:noProof/>
          <w:lang w:val="en-US"/>
        </w:rPr>
        <w:t>The Netherlands.</w:t>
      </w:r>
    </w:p>
    <w:p w:rsidR="009F48E6" w:rsidRPr="00ED1452" w:rsidRDefault="009F48E6" w:rsidP="00176AD7">
      <w:pPr>
        <w:spacing w:line="360" w:lineRule="auto"/>
        <w:ind w:left="720" w:hanging="720"/>
        <w:jc w:val="both"/>
      </w:pPr>
      <w:r w:rsidRPr="00ED1452">
        <w:t>1994</w:t>
      </w:r>
      <w:r w:rsidRPr="00ED1452">
        <w:tab/>
      </w:r>
      <w:r w:rsidRPr="00ED1452">
        <w:rPr>
          <w:lang w:val="en-US"/>
        </w:rPr>
        <w:t xml:space="preserve">“The administrative and Planning Bottlenecks Confronted within the Implementation Process of Conservation Plans” With P. Kiper, S. Gönenç, </w:t>
      </w:r>
      <w:r w:rsidRPr="00ED1452">
        <w:rPr>
          <w:b/>
          <w:lang w:val="en-US"/>
        </w:rPr>
        <w:t>F. Akpınar</w:t>
      </w:r>
      <w:r w:rsidRPr="00ED1452">
        <w:rPr>
          <w:lang w:val="en-US"/>
        </w:rPr>
        <w:t>, VII. AESOP Congress, August 24</w:t>
      </w:r>
      <w:r w:rsidR="00B53A3E">
        <w:rPr>
          <w:lang w:val="en-US"/>
        </w:rPr>
        <w:t xml:space="preserve"> </w:t>
      </w:r>
      <w:r w:rsidRPr="00ED1452">
        <w:rPr>
          <w:lang w:val="en-US"/>
        </w:rPr>
        <w:t>-</w:t>
      </w:r>
      <w:r w:rsidR="00B53A3E">
        <w:rPr>
          <w:lang w:val="en-US"/>
        </w:rPr>
        <w:t xml:space="preserve"> </w:t>
      </w:r>
      <w:r w:rsidRPr="00ED1452">
        <w:rPr>
          <w:lang w:val="en-US"/>
        </w:rPr>
        <w:t xml:space="preserve">27, İstanbul, </w:t>
      </w:r>
      <w:r w:rsidRPr="00ED1452">
        <w:rPr>
          <w:i/>
          <w:lang w:val="en-US"/>
        </w:rPr>
        <w:t>Planning for a Broader Europe, Proceedings</w:t>
      </w:r>
      <w:r w:rsidRPr="00ED1452">
        <w:rPr>
          <w:lang w:val="en-US"/>
        </w:rPr>
        <w:t>,</w:t>
      </w:r>
      <w:r w:rsidR="00BB52F7" w:rsidRPr="00ED1452">
        <w:t xml:space="preserve"> İstanbul: YTU.</w:t>
      </w:r>
    </w:p>
    <w:p w:rsidR="004C1200" w:rsidRDefault="004C1200" w:rsidP="00176AD7">
      <w:pPr>
        <w:spacing w:line="360" w:lineRule="auto"/>
        <w:ind w:left="720" w:hanging="720"/>
        <w:jc w:val="both"/>
        <w:rPr>
          <w:b/>
          <w:lang w:val="en-US"/>
        </w:rPr>
      </w:pPr>
    </w:p>
    <w:p w:rsidR="006B56D1" w:rsidRDefault="006B56D1" w:rsidP="00176AD7">
      <w:pPr>
        <w:spacing w:line="360" w:lineRule="auto"/>
        <w:ind w:left="720" w:hanging="720"/>
        <w:jc w:val="both"/>
        <w:rPr>
          <w:b/>
          <w:lang w:val="en-US"/>
        </w:rPr>
      </w:pPr>
      <w:r w:rsidRPr="00ED1452">
        <w:rPr>
          <w:b/>
          <w:lang w:val="en-US"/>
        </w:rPr>
        <w:t>PROCEEDINGS</w:t>
      </w:r>
    </w:p>
    <w:p w:rsidR="00B32141" w:rsidRPr="00FE3DE1" w:rsidRDefault="00B32141" w:rsidP="00176AD7">
      <w:pPr>
        <w:autoSpaceDE w:val="0"/>
        <w:autoSpaceDN w:val="0"/>
        <w:adjustRightInd w:val="0"/>
        <w:spacing w:line="360" w:lineRule="auto"/>
        <w:ind w:left="720" w:hanging="720"/>
        <w:jc w:val="both"/>
        <w:rPr>
          <w:lang w:val="en-US"/>
        </w:rPr>
      </w:pPr>
      <w:r w:rsidRPr="00FE3DE1">
        <w:rPr>
          <w:lang w:val="en-US"/>
        </w:rPr>
        <w:t>2019</w:t>
      </w:r>
      <w:r w:rsidRPr="00FE3DE1">
        <w:rPr>
          <w:lang w:val="en-US"/>
        </w:rPr>
        <w:tab/>
        <w:t>“</w:t>
      </w:r>
      <w:r w:rsidRPr="00FE3DE1">
        <w:rPr>
          <w:rFonts w:eastAsia="TimesNewRoman,Bold"/>
          <w:bCs/>
          <w:lang w:val="en-US"/>
        </w:rPr>
        <w:t xml:space="preserve">Transfer of Development Rights for the Effectiveness of the Conservation Plans: A Case from Historic </w:t>
      </w:r>
      <w:r w:rsidRPr="00FE3DE1">
        <w:rPr>
          <w:rFonts w:eastAsia="TimesNewRoman,Bold"/>
          <w:bCs/>
          <w:i/>
          <w:lang w:val="en-US"/>
        </w:rPr>
        <w:t>Kemeraltı</w:t>
      </w:r>
      <w:r w:rsidRPr="00FE3DE1">
        <w:rPr>
          <w:rFonts w:eastAsia="TimesNewRoman,Bold"/>
          <w:bCs/>
          <w:lang w:val="en-US"/>
        </w:rPr>
        <w:t xml:space="preserve">, 1. Ring Residential Areas in Izmir” With G. Güzle and </w:t>
      </w:r>
      <w:r w:rsidRPr="00FE3DE1">
        <w:rPr>
          <w:rFonts w:eastAsia="TimesNewRoman,Bold"/>
          <w:b/>
          <w:bCs/>
          <w:lang w:val="en-US"/>
        </w:rPr>
        <w:t>F. Akpınar</w:t>
      </w:r>
      <w:r w:rsidRPr="00FE3DE1">
        <w:rPr>
          <w:rFonts w:eastAsia="TimesNewRoman,Bold"/>
          <w:bCs/>
          <w:lang w:val="en-US"/>
        </w:rPr>
        <w:t xml:space="preserve">, </w:t>
      </w:r>
      <w:r w:rsidR="00FE3DE1" w:rsidRPr="00FE3DE1">
        <w:rPr>
          <w:lang w:val="en-US"/>
        </w:rPr>
        <w:t>2</w:t>
      </w:r>
      <w:r w:rsidR="00FE3DE1" w:rsidRPr="00FE3DE1">
        <w:rPr>
          <w:vertAlign w:val="superscript"/>
          <w:lang w:val="en-US"/>
        </w:rPr>
        <w:t>nd</w:t>
      </w:r>
      <w:r w:rsidR="00FE3DE1" w:rsidRPr="00FE3DE1">
        <w:rPr>
          <w:lang w:val="en-US"/>
        </w:rPr>
        <w:t xml:space="preserve"> International Conference of Contemporary Affairs on Architecture and Urbanism (ICCAUA</w:t>
      </w:r>
      <w:r w:rsidR="00B53A3E">
        <w:rPr>
          <w:lang w:val="en-US"/>
        </w:rPr>
        <w:t xml:space="preserve"> </w:t>
      </w:r>
      <w:r w:rsidR="00FE3DE1" w:rsidRPr="00FE3DE1">
        <w:rPr>
          <w:lang w:val="en-US"/>
        </w:rPr>
        <w:t>-</w:t>
      </w:r>
      <w:r w:rsidR="00B53A3E">
        <w:rPr>
          <w:lang w:val="en-US"/>
        </w:rPr>
        <w:t xml:space="preserve"> </w:t>
      </w:r>
      <w:r w:rsidR="00FE3DE1" w:rsidRPr="00FE3DE1">
        <w:rPr>
          <w:lang w:val="en-US"/>
        </w:rPr>
        <w:t>2019) organized by Alanya HEP University, 9</w:t>
      </w:r>
      <w:r w:rsidR="00FE3DE1" w:rsidRPr="00B53A3E">
        <w:rPr>
          <w:vertAlign w:val="superscript"/>
          <w:lang w:val="en-US"/>
        </w:rPr>
        <w:t>th</w:t>
      </w:r>
      <w:r w:rsidR="00B53A3E">
        <w:rPr>
          <w:lang w:val="en-US"/>
        </w:rPr>
        <w:t xml:space="preserve"> </w:t>
      </w:r>
      <w:r w:rsidR="00FE3DE1" w:rsidRPr="00FE3DE1">
        <w:rPr>
          <w:lang w:val="en-US"/>
        </w:rPr>
        <w:t>-</w:t>
      </w:r>
      <w:r w:rsidR="00B53A3E">
        <w:rPr>
          <w:lang w:val="en-US"/>
        </w:rPr>
        <w:t xml:space="preserve"> </w:t>
      </w:r>
      <w:r w:rsidR="00FE3DE1" w:rsidRPr="00FE3DE1">
        <w:rPr>
          <w:lang w:val="en-US"/>
        </w:rPr>
        <w:t>10</w:t>
      </w:r>
      <w:r w:rsidR="00FE3DE1" w:rsidRPr="00B53A3E">
        <w:rPr>
          <w:vertAlign w:val="superscript"/>
          <w:lang w:val="en-US"/>
        </w:rPr>
        <w:t>th</w:t>
      </w:r>
      <w:r w:rsidR="00FE3DE1" w:rsidRPr="00FE3DE1">
        <w:rPr>
          <w:lang w:val="en-US"/>
        </w:rPr>
        <w:t xml:space="preserve"> May 2019, Alanya, Turkey</w:t>
      </w:r>
      <w:r w:rsidR="00FE3DE1">
        <w:rPr>
          <w:lang w:val="en-US"/>
        </w:rPr>
        <w:t>.</w:t>
      </w:r>
    </w:p>
    <w:p w:rsidR="00177651" w:rsidRPr="00ED1452" w:rsidRDefault="005818E2" w:rsidP="00176AD7">
      <w:pPr>
        <w:pStyle w:val="Default"/>
        <w:spacing w:line="360" w:lineRule="auto"/>
        <w:ind w:left="720" w:hanging="720"/>
        <w:jc w:val="both"/>
        <w:rPr>
          <w:lang w:val="en-US"/>
        </w:rPr>
      </w:pPr>
      <w:r w:rsidRPr="00ED1452">
        <w:rPr>
          <w:lang w:val="en-GB"/>
        </w:rPr>
        <w:t>2015</w:t>
      </w:r>
      <w:r w:rsidRPr="00ED1452">
        <w:rPr>
          <w:lang w:val="en-GB"/>
        </w:rPr>
        <w:tab/>
      </w:r>
      <w:r w:rsidR="00417D70">
        <w:rPr>
          <w:lang w:val="en-US"/>
        </w:rPr>
        <w:t>“</w:t>
      </w:r>
      <w:r w:rsidR="00BC5E75" w:rsidRPr="00ED1452">
        <w:rPr>
          <w:bCs/>
          <w:iCs/>
        </w:rPr>
        <w:t>Planning of Rural Areas at the Vicinity of the Metropolitan Areas After the New Jurisd</w:t>
      </w:r>
      <w:r w:rsidR="00667E09" w:rsidRPr="00ED1452">
        <w:rPr>
          <w:bCs/>
          <w:iCs/>
        </w:rPr>
        <w:t>i</w:t>
      </w:r>
      <w:r w:rsidR="00BC5E75" w:rsidRPr="00ED1452">
        <w:rPr>
          <w:bCs/>
          <w:iCs/>
        </w:rPr>
        <w:t>ction, ‘Complete City Law’ A Case from İzmir”</w:t>
      </w:r>
      <w:r w:rsidR="00A31AD4" w:rsidRPr="00ED1452">
        <w:rPr>
          <w:bCs/>
          <w:iCs/>
        </w:rPr>
        <w:t xml:space="preserve"> </w:t>
      </w:r>
      <w:r w:rsidRPr="00ED1452">
        <w:rPr>
          <w:lang w:val="en-GB"/>
        </w:rPr>
        <w:t xml:space="preserve">With, </w:t>
      </w:r>
      <w:r w:rsidRPr="00ED1452">
        <w:rPr>
          <w:b/>
          <w:lang w:val="en-GB"/>
        </w:rPr>
        <w:t>F. Akpınar</w:t>
      </w:r>
      <w:r w:rsidRPr="00ED1452">
        <w:rPr>
          <w:lang w:val="en-GB"/>
        </w:rPr>
        <w:t xml:space="preserve">, G. Başaran, </w:t>
      </w:r>
      <w:r w:rsidR="00177651" w:rsidRPr="00ED1452">
        <w:rPr>
          <w:lang w:val="en-GB"/>
        </w:rPr>
        <w:t>7</w:t>
      </w:r>
      <w:r w:rsidR="00177651" w:rsidRPr="00ED1452">
        <w:rPr>
          <w:vertAlign w:val="superscript"/>
          <w:lang w:val="en-GB"/>
        </w:rPr>
        <w:t>th</w:t>
      </w:r>
      <w:r w:rsidR="00177651" w:rsidRPr="00ED1452">
        <w:t xml:space="preserve"> International Conference on Sustainable Development and Planning organized by the Wessex Institute of Technology, New Forest, UK., </w:t>
      </w:r>
      <w:r w:rsidR="000419D6" w:rsidRPr="00ED1452">
        <w:t>Sustainable Devel</w:t>
      </w:r>
      <w:r w:rsidR="00177651" w:rsidRPr="00ED1452">
        <w:t xml:space="preserve">opment and Planning 2015, </w:t>
      </w:r>
      <w:r w:rsidRPr="00ED1452">
        <w:t>May 19-21, 2015</w:t>
      </w:r>
      <w:r w:rsidR="00177651" w:rsidRPr="00ED1452">
        <w:t>, İstanbul</w:t>
      </w:r>
      <w:r w:rsidR="00CF2F4C">
        <w:t xml:space="preserve"> </w:t>
      </w:r>
      <w:r w:rsidR="00177651" w:rsidRPr="00ED1452">
        <w:t>-</w:t>
      </w:r>
      <w:r w:rsidR="00CF2F4C">
        <w:t xml:space="preserve"> </w:t>
      </w:r>
      <w:r w:rsidR="00177651" w:rsidRPr="00ED1452">
        <w:t>Turkey</w:t>
      </w:r>
      <w:r w:rsidRPr="00ED1452">
        <w:t>.</w:t>
      </w:r>
    </w:p>
    <w:p w:rsidR="006B4FC1" w:rsidRPr="00ED1452" w:rsidRDefault="00307B25" w:rsidP="00176AD7">
      <w:pPr>
        <w:autoSpaceDE w:val="0"/>
        <w:autoSpaceDN w:val="0"/>
        <w:adjustRightInd w:val="0"/>
        <w:spacing w:line="360" w:lineRule="auto"/>
        <w:ind w:left="720" w:hanging="720"/>
        <w:jc w:val="both"/>
        <w:rPr>
          <w:bCs/>
        </w:rPr>
      </w:pPr>
      <w:r>
        <w:rPr>
          <w:lang w:val="en-US"/>
        </w:rPr>
        <w:t>2012</w:t>
      </w:r>
      <w:r>
        <w:rPr>
          <w:lang w:val="en-US"/>
        </w:rPr>
        <w:tab/>
        <w:t>“</w:t>
      </w:r>
      <w:r w:rsidR="00932A35" w:rsidRPr="00ED1452">
        <w:rPr>
          <w:bCs/>
        </w:rPr>
        <w:t>Contribution of the Personal Rapid Transit (PRT) Systems to the Road Safety: A Scenario- Based Comparative Evaluation”</w:t>
      </w:r>
      <w:r w:rsidR="006B4FC1" w:rsidRPr="00ED1452">
        <w:rPr>
          <w:bCs/>
        </w:rPr>
        <w:t xml:space="preserve">, With Y. Duvarcı &amp; </w:t>
      </w:r>
      <w:r w:rsidR="006B4FC1" w:rsidRPr="00ED1452">
        <w:rPr>
          <w:b/>
          <w:bCs/>
        </w:rPr>
        <w:t>F. Akpınar</w:t>
      </w:r>
      <w:r w:rsidR="006B4FC1" w:rsidRPr="00ED1452">
        <w:rPr>
          <w:bCs/>
        </w:rPr>
        <w:t xml:space="preserve">, </w:t>
      </w:r>
      <w:r w:rsidR="009D5F25" w:rsidRPr="00ED1452">
        <w:rPr>
          <w:bCs/>
        </w:rPr>
        <w:t xml:space="preserve">the </w:t>
      </w:r>
      <w:r w:rsidR="006B4FC1" w:rsidRPr="00ED1452">
        <w:t>17</w:t>
      </w:r>
      <w:r w:rsidR="006B4FC1" w:rsidRPr="00ED1452">
        <w:rPr>
          <w:vertAlign w:val="superscript"/>
        </w:rPr>
        <w:t>th</w:t>
      </w:r>
      <w:r w:rsidR="006B4FC1" w:rsidRPr="00ED1452">
        <w:t xml:space="preserve"> International Conference of Hong Kong Society for Transportation Studies (HKSTS)</w:t>
      </w:r>
      <w:r w:rsidR="009D5F25" w:rsidRPr="00ED1452">
        <w:t xml:space="preserve">: </w:t>
      </w:r>
      <w:r w:rsidR="009D5F25" w:rsidRPr="00ED1452">
        <w:rPr>
          <w:bCs/>
        </w:rPr>
        <w:t>Transportation &amp;</w:t>
      </w:r>
      <w:r w:rsidR="00944814" w:rsidRPr="00ED1452">
        <w:rPr>
          <w:bCs/>
        </w:rPr>
        <w:t xml:space="preserve"> </w:t>
      </w:r>
      <w:r w:rsidR="009D5F25" w:rsidRPr="00ED1452">
        <w:rPr>
          <w:bCs/>
        </w:rPr>
        <w:t>Logistics Management</w:t>
      </w:r>
      <w:r w:rsidR="006B4FC1" w:rsidRPr="00ED1452">
        <w:t xml:space="preserve">, </w:t>
      </w:r>
      <w:r w:rsidR="00966920" w:rsidRPr="00ED1452">
        <w:rPr>
          <w:bCs/>
        </w:rPr>
        <w:t xml:space="preserve">December </w:t>
      </w:r>
      <w:r w:rsidR="006B4FC1" w:rsidRPr="00ED1452">
        <w:rPr>
          <w:bCs/>
        </w:rPr>
        <w:t>15</w:t>
      </w:r>
      <w:r w:rsidR="00CF2F4C">
        <w:rPr>
          <w:bCs/>
        </w:rPr>
        <w:t xml:space="preserve"> </w:t>
      </w:r>
      <w:r w:rsidR="006B4FC1" w:rsidRPr="00ED1452">
        <w:rPr>
          <w:bCs/>
        </w:rPr>
        <w:t>-</w:t>
      </w:r>
      <w:r w:rsidR="00CF2F4C">
        <w:rPr>
          <w:bCs/>
        </w:rPr>
        <w:t xml:space="preserve"> </w:t>
      </w:r>
      <w:r w:rsidR="006B4FC1" w:rsidRPr="00ED1452">
        <w:rPr>
          <w:bCs/>
        </w:rPr>
        <w:t>17</w:t>
      </w:r>
      <w:r w:rsidR="00702712" w:rsidRPr="00ED1452">
        <w:rPr>
          <w:bCs/>
        </w:rPr>
        <w:t>,</w:t>
      </w:r>
      <w:r w:rsidR="006B4FC1" w:rsidRPr="00ED1452">
        <w:rPr>
          <w:bCs/>
        </w:rPr>
        <w:t xml:space="preserve"> 2012. </w:t>
      </w:r>
      <w:r w:rsidR="006B4FC1" w:rsidRPr="00ED1452">
        <w:t>Hong Kong Society for Transportation Studies, Hong Kong.</w:t>
      </w:r>
    </w:p>
    <w:p w:rsidR="00497BB7" w:rsidRPr="00ED1452" w:rsidRDefault="006B4FC1" w:rsidP="00176AD7">
      <w:pPr>
        <w:spacing w:line="360" w:lineRule="auto"/>
        <w:ind w:left="720" w:hanging="720"/>
        <w:jc w:val="both"/>
      </w:pPr>
      <w:r w:rsidRPr="00ED1452">
        <w:rPr>
          <w:lang w:val="en-GB"/>
        </w:rPr>
        <w:t>2011</w:t>
      </w:r>
      <w:r w:rsidRPr="00ED1452">
        <w:rPr>
          <w:lang w:val="en-GB"/>
        </w:rPr>
        <w:tab/>
      </w:r>
      <w:r w:rsidR="00307B25">
        <w:rPr>
          <w:lang w:val="en-US"/>
        </w:rPr>
        <w:t>“</w:t>
      </w:r>
      <w:r w:rsidR="0035628B" w:rsidRPr="00ED1452">
        <w:rPr>
          <w:lang w:val="en-GB"/>
        </w:rPr>
        <w:t>Evaluation of the Conservation Activities in the Historical S</w:t>
      </w:r>
      <w:r w:rsidR="00497BB7" w:rsidRPr="00ED1452">
        <w:rPr>
          <w:lang w:val="en-GB"/>
        </w:rPr>
        <w:t>ettlement, Tenedos-</w:t>
      </w:r>
      <w:r w:rsidR="00497BB7" w:rsidRPr="00ED1452">
        <w:rPr>
          <w:i/>
          <w:lang w:val="en-GB"/>
        </w:rPr>
        <w:t>Bozcaada</w:t>
      </w:r>
      <w:r w:rsidR="00297CBE" w:rsidRPr="00ED1452">
        <w:rPr>
          <w:i/>
          <w:lang w:val="en-GB"/>
        </w:rPr>
        <w:t xml:space="preserve"> </w:t>
      </w:r>
      <w:r w:rsidR="00497BB7" w:rsidRPr="00ED1452">
        <w:rPr>
          <w:lang w:val="en-GB"/>
        </w:rPr>
        <w:t xml:space="preserve">Island”, With, </w:t>
      </w:r>
      <w:r w:rsidR="001E3AE4">
        <w:rPr>
          <w:b/>
          <w:lang w:val="en-GB"/>
        </w:rPr>
        <w:t>F.</w:t>
      </w:r>
      <w:r w:rsidR="00497BB7" w:rsidRPr="00ED1452">
        <w:rPr>
          <w:b/>
          <w:lang w:val="en-GB"/>
        </w:rPr>
        <w:t xml:space="preserve"> Akpınar</w:t>
      </w:r>
      <w:r w:rsidR="00497BB7" w:rsidRPr="00ED1452">
        <w:rPr>
          <w:lang w:val="en-GB"/>
        </w:rPr>
        <w:t>, N. Saygın, E.</w:t>
      </w:r>
      <w:r w:rsidR="00934B9B" w:rsidRPr="00ED1452">
        <w:rPr>
          <w:lang w:val="en-GB"/>
        </w:rPr>
        <w:t xml:space="preserve"> </w:t>
      </w:r>
      <w:r w:rsidR="00497BB7" w:rsidRPr="00ED1452">
        <w:rPr>
          <w:lang w:val="en-GB"/>
        </w:rPr>
        <w:t>Karakaya, 5</w:t>
      </w:r>
      <w:r w:rsidR="00497BB7" w:rsidRPr="00ED1452">
        <w:rPr>
          <w:vertAlign w:val="superscript"/>
          <w:lang w:val="en-GB"/>
        </w:rPr>
        <w:t>th</w:t>
      </w:r>
      <w:r w:rsidR="00497BB7" w:rsidRPr="00ED1452">
        <w:t xml:space="preserve"> International Conference on Sustainable Development and Planning, July 12</w:t>
      </w:r>
      <w:r w:rsidR="00CF2F4C">
        <w:t xml:space="preserve"> </w:t>
      </w:r>
      <w:r w:rsidR="00497BB7" w:rsidRPr="00ED1452">
        <w:t>-</w:t>
      </w:r>
      <w:r w:rsidR="00CF2F4C">
        <w:t xml:space="preserve"> </w:t>
      </w:r>
      <w:r w:rsidR="00497BB7" w:rsidRPr="00ED1452">
        <w:t>14, 2011. Wessex Institute of Technology, New Forest, UK.</w:t>
      </w:r>
    </w:p>
    <w:p w:rsidR="0069173A" w:rsidRPr="00253DF1" w:rsidRDefault="0069173A" w:rsidP="00253DF1">
      <w:pPr>
        <w:spacing w:line="360" w:lineRule="auto"/>
        <w:ind w:left="720" w:hanging="720"/>
        <w:jc w:val="both"/>
        <w:rPr>
          <w:u w:val="single"/>
        </w:rPr>
      </w:pPr>
      <w:r w:rsidRPr="00ED1452">
        <w:rPr>
          <w:lang w:val="en-US"/>
        </w:rPr>
        <w:t>2011</w:t>
      </w:r>
      <w:r w:rsidRPr="00ED1452">
        <w:rPr>
          <w:i/>
          <w:lang w:val="en-US"/>
        </w:rPr>
        <w:tab/>
        <w:t>“The Use of Geographical Information Systems in the Urban Planning Education”</w:t>
      </w:r>
      <w:r w:rsidRPr="00ED1452">
        <w:rPr>
          <w:b/>
          <w:i/>
          <w:lang w:val="en-US"/>
        </w:rPr>
        <w:t xml:space="preserve"> </w:t>
      </w:r>
      <w:r w:rsidRPr="00ED1452">
        <w:rPr>
          <w:lang w:val="en-US"/>
        </w:rPr>
        <w:t xml:space="preserve">With İlgi Atay Kaya, </w:t>
      </w:r>
      <w:r w:rsidRPr="00ED1452">
        <w:rPr>
          <w:b/>
          <w:lang w:val="en-US"/>
        </w:rPr>
        <w:t>Figen Akpınar</w:t>
      </w:r>
      <w:r w:rsidRPr="00ED1452">
        <w:rPr>
          <w:lang w:val="en-US"/>
        </w:rPr>
        <w:t xml:space="preserve">, Alican Demirkesen, Ali Bor, </w:t>
      </w:r>
      <w:r w:rsidRPr="00ED1452">
        <w:rPr>
          <w:bCs/>
          <w:lang w:val="en-US"/>
        </w:rPr>
        <w:t xml:space="preserve">International Educational </w:t>
      </w:r>
      <w:r w:rsidRPr="00ED1452">
        <w:rPr>
          <w:bCs/>
          <w:lang w:val="en-US"/>
        </w:rPr>
        <w:lastRenderedPageBreak/>
        <w:t xml:space="preserve">Technology Conference, </w:t>
      </w:r>
      <w:r w:rsidRPr="00ED1452">
        <w:rPr>
          <w:lang w:val="en-US"/>
        </w:rPr>
        <w:t>IETC 2011</w:t>
      </w:r>
      <w:r w:rsidRPr="00ED1452">
        <w:rPr>
          <w:bCs/>
          <w:lang w:val="en-US"/>
        </w:rPr>
        <w:t>, May 25</w:t>
      </w:r>
      <w:r w:rsidR="00CF2F4C">
        <w:rPr>
          <w:bCs/>
          <w:lang w:val="en-US"/>
        </w:rPr>
        <w:t xml:space="preserve"> </w:t>
      </w:r>
      <w:r w:rsidRPr="00ED1452">
        <w:rPr>
          <w:bCs/>
          <w:lang w:val="en-US"/>
        </w:rPr>
        <w:t>-</w:t>
      </w:r>
      <w:r w:rsidR="00CF2F4C">
        <w:rPr>
          <w:bCs/>
          <w:lang w:val="en-US"/>
        </w:rPr>
        <w:t xml:space="preserve"> </w:t>
      </w:r>
      <w:r w:rsidRPr="00ED1452">
        <w:rPr>
          <w:bCs/>
          <w:lang w:val="en-US"/>
        </w:rPr>
        <w:t xml:space="preserve">27, 2011. </w:t>
      </w:r>
      <w:r w:rsidRPr="00ED1452">
        <w:rPr>
          <w:lang w:val="en-US"/>
        </w:rPr>
        <w:t xml:space="preserve">İstanbul University, İstanbul, TURKEY. </w:t>
      </w:r>
      <w:hyperlink r:id="rId14" w:history="1">
        <w:r w:rsidRPr="00253DF1">
          <w:rPr>
            <w:rStyle w:val="Hyperlink"/>
          </w:rPr>
          <w:t>www.iet-c.net</w:t>
        </w:r>
      </w:hyperlink>
      <w:r w:rsidRPr="00ED1452">
        <w:t>.</w:t>
      </w:r>
      <w:bookmarkStart w:id="0" w:name="_GoBack"/>
      <w:bookmarkEnd w:id="0"/>
    </w:p>
    <w:p w:rsidR="004C1200" w:rsidRDefault="004C1200" w:rsidP="00176AD7">
      <w:pPr>
        <w:autoSpaceDE w:val="0"/>
        <w:autoSpaceDN w:val="0"/>
        <w:adjustRightInd w:val="0"/>
        <w:spacing w:line="360" w:lineRule="auto"/>
        <w:ind w:left="720" w:hanging="720"/>
        <w:rPr>
          <w:b/>
          <w:bCs/>
          <w:noProof/>
          <w:color w:val="000000"/>
          <w:lang w:val="en-US"/>
        </w:rPr>
      </w:pPr>
    </w:p>
    <w:p w:rsidR="00467F0B" w:rsidRPr="00ED1452" w:rsidRDefault="00BC27DD" w:rsidP="00176AD7">
      <w:pPr>
        <w:autoSpaceDE w:val="0"/>
        <w:autoSpaceDN w:val="0"/>
        <w:adjustRightInd w:val="0"/>
        <w:spacing w:line="360" w:lineRule="auto"/>
        <w:ind w:left="720" w:hanging="720"/>
        <w:rPr>
          <w:bCs/>
          <w:noProof/>
          <w:color w:val="000000"/>
          <w:lang w:val="en-US"/>
        </w:rPr>
      </w:pPr>
      <w:r w:rsidRPr="00ED1452">
        <w:rPr>
          <w:b/>
          <w:bCs/>
          <w:noProof/>
          <w:color w:val="000000"/>
          <w:lang w:val="en-US"/>
        </w:rPr>
        <w:t>WORKSHOPS</w:t>
      </w:r>
    </w:p>
    <w:p w:rsidR="00D405BA" w:rsidRDefault="00BC27DD" w:rsidP="00176AD7">
      <w:pPr>
        <w:autoSpaceDE w:val="0"/>
        <w:autoSpaceDN w:val="0"/>
        <w:adjustRightInd w:val="0"/>
        <w:spacing w:line="360" w:lineRule="auto"/>
        <w:ind w:hanging="11"/>
        <w:jc w:val="both"/>
        <w:rPr>
          <w:bCs/>
          <w:noProof/>
          <w:color w:val="000000"/>
          <w:lang w:val="en-US"/>
        </w:rPr>
      </w:pPr>
      <w:r w:rsidRPr="00ED1452">
        <w:rPr>
          <w:bCs/>
          <w:noProof/>
          <w:color w:val="000000"/>
          <w:lang w:val="en-US"/>
        </w:rPr>
        <w:t>Workshop on Intelligent Transportation System (</w:t>
      </w:r>
      <w:r w:rsidR="00467F0B" w:rsidRPr="00ED1452">
        <w:rPr>
          <w:bCs/>
          <w:i/>
          <w:noProof/>
          <w:color w:val="000000"/>
          <w:lang w:val="en-US"/>
        </w:rPr>
        <w:t>Akıllı Ulaşım Sistemleri Çalıştayı</w:t>
      </w:r>
      <w:r w:rsidRPr="00ED1452">
        <w:rPr>
          <w:bCs/>
          <w:noProof/>
          <w:color w:val="000000"/>
          <w:lang w:val="en-US"/>
        </w:rPr>
        <w:t>)</w:t>
      </w:r>
      <w:r w:rsidR="00467F0B" w:rsidRPr="00ED1452">
        <w:rPr>
          <w:bCs/>
          <w:noProof/>
          <w:color w:val="000000"/>
          <w:lang w:val="en-US"/>
        </w:rPr>
        <w:t xml:space="preserve">, </w:t>
      </w:r>
      <w:r w:rsidRPr="00ED1452">
        <w:rPr>
          <w:bCs/>
          <w:noProof/>
          <w:color w:val="000000"/>
          <w:lang w:val="en-US"/>
        </w:rPr>
        <w:t>Director of the Operation and Implementation Session (</w:t>
      </w:r>
      <w:r w:rsidRPr="00ED1452">
        <w:rPr>
          <w:bCs/>
          <w:i/>
          <w:noProof/>
          <w:color w:val="000000"/>
          <w:lang w:val="en-US"/>
        </w:rPr>
        <w:t>Operasyon ve Uygulama Panel</w:t>
      </w:r>
      <w:r w:rsidR="008A192D" w:rsidRPr="00ED1452">
        <w:rPr>
          <w:bCs/>
          <w:i/>
          <w:noProof/>
          <w:color w:val="000000"/>
          <w:lang w:val="en-US"/>
        </w:rPr>
        <w:t>i</w:t>
      </w:r>
      <w:r w:rsidRPr="00ED1452">
        <w:rPr>
          <w:bCs/>
          <w:i/>
          <w:noProof/>
          <w:color w:val="000000"/>
          <w:lang w:val="en-US"/>
        </w:rPr>
        <w:t xml:space="preserve"> Yöneticisi</w:t>
      </w:r>
      <w:r w:rsidRPr="00ED1452">
        <w:rPr>
          <w:bCs/>
          <w:noProof/>
          <w:color w:val="000000"/>
          <w:lang w:val="en-US"/>
        </w:rPr>
        <w:t>), organized by th</w:t>
      </w:r>
      <w:r w:rsidR="00AF6C88" w:rsidRPr="00ED1452">
        <w:rPr>
          <w:bCs/>
          <w:noProof/>
          <w:color w:val="000000"/>
          <w:lang w:val="en-US"/>
        </w:rPr>
        <w:t>e Ministry of Transportation, Maritime and</w:t>
      </w:r>
      <w:r w:rsidRPr="00ED1452">
        <w:rPr>
          <w:bCs/>
          <w:noProof/>
          <w:color w:val="000000"/>
          <w:lang w:val="en-US"/>
        </w:rPr>
        <w:t xml:space="preserve"> Communication (</w:t>
      </w:r>
      <w:r w:rsidR="0079293B" w:rsidRPr="00ED1452">
        <w:rPr>
          <w:bCs/>
          <w:i/>
          <w:noProof/>
          <w:color w:val="000000"/>
          <w:lang w:val="en-US"/>
        </w:rPr>
        <w:t xml:space="preserve">T.C. Ulaştırma, Denizcilik ve </w:t>
      </w:r>
      <w:r w:rsidRPr="00ED1452">
        <w:rPr>
          <w:bCs/>
          <w:i/>
          <w:noProof/>
          <w:color w:val="000000"/>
          <w:lang w:val="en-US"/>
        </w:rPr>
        <w:t>Haberleşme Bakanlığı</w:t>
      </w:r>
      <w:r w:rsidR="0013559D" w:rsidRPr="00ED1452">
        <w:rPr>
          <w:bCs/>
          <w:i/>
          <w:noProof/>
          <w:color w:val="000000"/>
          <w:lang w:val="en-US"/>
        </w:rPr>
        <w:t xml:space="preserve"> Yayınları</w:t>
      </w:r>
      <w:r w:rsidRPr="00ED1452">
        <w:rPr>
          <w:bCs/>
          <w:noProof/>
          <w:color w:val="000000"/>
          <w:lang w:val="en-US"/>
        </w:rPr>
        <w:t xml:space="preserve">), </w:t>
      </w:r>
      <w:r w:rsidR="00467F0B" w:rsidRPr="00ED1452">
        <w:rPr>
          <w:bCs/>
          <w:noProof/>
          <w:color w:val="000000"/>
          <w:lang w:val="en-US"/>
        </w:rPr>
        <w:t>25</w:t>
      </w:r>
      <w:r w:rsidRPr="00ED1452">
        <w:rPr>
          <w:bCs/>
          <w:noProof/>
          <w:color w:val="000000"/>
          <w:vertAlign w:val="superscript"/>
          <w:lang w:val="en-US"/>
        </w:rPr>
        <w:t>th</w:t>
      </w:r>
      <w:r w:rsidRPr="00ED1452">
        <w:rPr>
          <w:bCs/>
          <w:noProof/>
          <w:color w:val="000000"/>
          <w:lang w:val="en-US"/>
        </w:rPr>
        <w:t xml:space="preserve"> of May</w:t>
      </w:r>
      <w:r w:rsidR="00467F0B" w:rsidRPr="00ED1452">
        <w:rPr>
          <w:bCs/>
          <w:noProof/>
          <w:color w:val="000000"/>
          <w:lang w:val="en-US"/>
        </w:rPr>
        <w:t xml:space="preserve"> 2012, </w:t>
      </w:r>
      <w:r w:rsidR="00684B69" w:rsidRPr="00ED1452">
        <w:rPr>
          <w:bCs/>
          <w:noProof/>
          <w:color w:val="000000"/>
          <w:lang w:val="en-US"/>
        </w:rPr>
        <w:t>Istanbul</w:t>
      </w:r>
      <w:r w:rsidR="004462B3">
        <w:rPr>
          <w:bCs/>
          <w:noProof/>
          <w:color w:val="000000"/>
          <w:lang w:val="en-US"/>
        </w:rPr>
        <w:t xml:space="preserve"> - </w:t>
      </w:r>
      <w:r w:rsidRPr="00ED1452">
        <w:rPr>
          <w:bCs/>
          <w:noProof/>
          <w:color w:val="000000"/>
          <w:lang w:val="en-US"/>
        </w:rPr>
        <w:t xml:space="preserve">Turkey. </w:t>
      </w:r>
      <w:r w:rsidR="0013559D" w:rsidRPr="00ED1452">
        <w:rPr>
          <w:bCs/>
          <w:noProof/>
          <w:color w:val="000000"/>
          <w:lang w:val="en-US"/>
        </w:rPr>
        <w:t>Publication of the Ministry of Transportation, Maritime and Communication (</w:t>
      </w:r>
      <w:r w:rsidR="0013559D" w:rsidRPr="00ED1452">
        <w:rPr>
          <w:bCs/>
          <w:i/>
          <w:noProof/>
          <w:color w:val="000000"/>
          <w:lang w:val="en-US"/>
        </w:rPr>
        <w:t>T.C. Ulaştırma, Denizcilik ve Haberleşme Bakanlığı Yayınları)</w:t>
      </w:r>
      <w:r w:rsidR="0013559D" w:rsidRPr="00ED1452">
        <w:rPr>
          <w:bCs/>
          <w:noProof/>
          <w:color w:val="000000"/>
          <w:lang w:val="en-US"/>
        </w:rPr>
        <w:t>, Vol. 17</w:t>
      </w:r>
      <w:r w:rsidR="00742A8A" w:rsidRPr="00ED1452">
        <w:rPr>
          <w:bCs/>
          <w:noProof/>
          <w:color w:val="000000"/>
          <w:lang w:val="en-US"/>
        </w:rPr>
        <w:t>, Ankara</w:t>
      </w:r>
      <w:r w:rsidR="00F03CD6">
        <w:rPr>
          <w:bCs/>
          <w:noProof/>
          <w:color w:val="000000"/>
          <w:lang w:val="en-US"/>
        </w:rPr>
        <w:t xml:space="preserve"> </w:t>
      </w:r>
      <w:r w:rsidR="00742A8A" w:rsidRPr="00ED1452">
        <w:rPr>
          <w:bCs/>
          <w:noProof/>
          <w:color w:val="000000"/>
          <w:lang w:val="en-US"/>
        </w:rPr>
        <w:t>-</w:t>
      </w:r>
      <w:r w:rsidR="00F03CD6">
        <w:rPr>
          <w:bCs/>
          <w:noProof/>
          <w:color w:val="000000"/>
          <w:lang w:val="en-US"/>
        </w:rPr>
        <w:t xml:space="preserve"> </w:t>
      </w:r>
      <w:r w:rsidR="00742A8A" w:rsidRPr="00ED1452">
        <w:rPr>
          <w:bCs/>
          <w:noProof/>
          <w:color w:val="000000"/>
          <w:lang w:val="en-US"/>
        </w:rPr>
        <w:t>Turkey, pps. 256.</w:t>
      </w:r>
    </w:p>
    <w:p w:rsidR="00467F0B" w:rsidRPr="000167B1" w:rsidRDefault="00365F79" w:rsidP="00176AD7">
      <w:pPr>
        <w:autoSpaceDE w:val="0"/>
        <w:autoSpaceDN w:val="0"/>
        <w:adjustRightInd w:val="0"/>
        <w:spacing w:line="360" w:lineRule="auto"/>
        <w:ind w:hanging="11"/>
        <w:jc w:val="both"/>
        <w:rPr>
          <w:bCs/>
          <w:i/>
          <w:noProof/>
          <w:color w:val="000000"/>
          <w:sz w:val="22"/>
          <w:szCs w:val="22"/>
          <w:lang w:val="en-US"/>
        </w:rPr>
      </w:pPr>
      <w:hyperlink r:id="rId15" w:history="1">
        <w:r w:rsidR="00E15A87" w:rsidRPr="000167B1">
          <w:rPr>
            <w:rStyle w:val="Hyperlink"/>
            <w:bCs/>
            <w:noProof/>
            <w:sz w:val="22"/>
            <w:szCs w:val="22"/>
            <w:lang w:val="en-US"/>
          </w:rPr>
          <w:t>http://www.ubak.gov.tr/BLSM_WIYS/UBAK/tr/AUF/20130329_160743_204_1_64.pdf</w:t>
        </w:r>
      </w:hyperlink>
      <w:r w:rsidR="00E17784" w:rsidRPr="000167B1">
        <w:rPr>
          <w:rStyle w:val="Hyperlink"/>
          <w:bCs/>
          <w:noProof/>
          <w:sz w:val="22"/>
          <w:szCs w:val="22"/>
          <w:lang w:val="en-US"/>
        </w:rPr>
        <w:t xml:space="preserve"> </w:t>
      </w:r>
      <w:r w:rsidR="00DA359A" w:rsidRPr="000167B1">
        <w:rPr>
          <w:rStyle w:val="Hyperlink"/>
          <w:color w:val="auto"/>
          <w:sz w:val="22"/>
          <w:szCs w:val="22"/>
          <w:u w:val="none"/>
        </w:rPr>
        <w:t>(access to</w:t>
      </w:r>
      <w:r w:rsidR="00E17784" w:rsidRPr="000167B1">
        <w:rPr>
          <w:rStyle w:val="Hyperlink"/>
          <w:color w:val="auto"/>
          <w:sz w:val="22"/>
          <w:szCs w:val="22"/>
          <w:u w:val="none"/>
        </w:rPr>
        <w:t xml:space="preserve"> 30</w:t>
      </w:r>
      <w:r w:rsidR="00E17784" w:rsidRPr="000167B1">
        <w:rPr>
          <w:rStyle w:val="Hyperlink"/>
          <w:color w:val="auto"/>
          <w:sz w:val="22"/>
          <w:szCs w:val="22"/>
          <w:u w:val="none"/>
          <w:vertAlign w:val="superscript"/>
        </w:rPr>
        <w:t>th</w:t>
      </w:r>
      <w:r w:rsidR="00E17784" w:rsidRPr="000167B1">
        <w:rPr>
          <w:rStyle w:val="Hyperlink"/>
          <w:color w:val="auto"/>
          <w:sz w:val="22"/>
          <w:szCs w:val="22"/>
          <w:u w:val="none"/>
        </w:rPr>
        <w:t xml:space="preserve"> of March</w:t>
      </w:r>
      <w:r w:rsidR="00DA359A" w:rsidRPr="000167B1">
        <w:rPr>
          <w:rStyle w:val="Hyperlink"/>
          <w:color w:val="auto"/>
          <w:sz w:val="22"/>
          <w:szCs w:val="22"/>
          <w:u w:val="none"/>
        </w:rPr>
        <w:t>,</w:t>
      </w:r>
      <w:r w:rsidR="00E17784" w:rsidRPr="000167B1">
        <w:rPr>
          <w:rStyle w:val="Hyperlink"/>
          <w:color w:val="auto"/>
          <w:sz w:val="22"/>
          <w:szCs w:val="22"/>
          <w:u w:val="none"/>
        </w:rPr>
        <w:t xml:space="preserve"> 2016)</w:t>
      </w:r>
    </w:p>
    <w:p w:rsidR="004C1200" w:rsidRDefault="004C1200" w:rsidP="00176AD7">
      <w:pPr>
        <w:autoSpaceDE w:val="0"/>
        <w:autoSpaceDN w:val="0"/>
        <w:adjustRightInd w:val="0"/>
        <w:spacing w:line="360" w:lineRule="auto"/>
        <w:ind w:left="720" w:hanging="720"/>
        <w:rPr>
          <w:b/>
          <w:bCs/>
          <w:noProof/>
          <w:color w:val="000000"/>
          <w:lang w:val="en-US"/>
        </w:rPr>
      </w:pPr>
    </w:p>
    <w:p w:rsidR="00666DBD" w:rsidRPr="00ED1452" w:rsidRDefault="00666DBD" w:rsidP="00176AD7">
      <w:pPr>
        <w:autoSpaceDE w:val="0"/>
        <w:autoSpaceDN w:val="0"/>
        <w:adjustRightInd w:val="0"/>
        <w:spacing w:line="360" w:lineRule="auto"/>
        <w:ind w:left="720" w:hanging="720"/>
        <w:rPr>
          <w:noProof/>
          <w:color w:val="000000"/>
          <w:lang w:val="en-US"/>
        </w:rPr>
      </w:pPr>
      <w:r w:rsidRPr="00ED1452">
        <w:rPr>
          <w:b/>
          <w:bCs/>
          <w:noProof/>
          <w:color w:val="000000"/>
          <w:lang w:val="en-US"/>
        </w:rPr>
        <w:t>COURSES TAUGHT</w:t>
      </w:r>
    </w:p>
    <w:p w:rsidR="008D3EA7" w:rsidRPr="00026FAB" w:rsidRDefault="008D3EA7" w:rsidP="00176AD7">
      <w:pPr>
        <w:autoSpaceDE w:val="0"/>
        <w:autoSpaceDN w:val="0"/>
        <w:adjustRightInd w:val="0"/>
        <w:spacing w:line="360" w:lineRule="auto"/>
        <w:ind w:left="720" w:hanging="720"/>
        <w:rPr>
          <w:b/>
          <w:i/>
          <w:noProof/>
          <w:color w:val="000000"/>
          <w:lang w:val="en-US"/>
        </w:rPr>
      </w:pPr>
      <w:r w:rsidRPr="00026FAB">
        <w:rPr>
          <w:b/>
          <w:i/>
          <w:noProof/>
          <w:color w:val="000000"/>
          <w:lang w:val="en-US"/>
        </w:rPr>
        <w:t>Graduate level</w:t>
      </w:r>
    </w:p>
    <w:p w:rsidR="00CC1119" w:rsidRPr="00ED1452" w:rsidRDefault="00CC1119" w:rsidP="00176AD7">
      <w:pPr>
        <w:autoSpaceDE w:val="0"/>
        <w:autoSpaceDN w:val="0"/>
        <w:adjustRightInd w:val="0"/>
        <w:spacing w:line="360" w:lineRule="auto"/>
        <w:ind w:left="720" w:hanging="720"/>
        <w:jc w:val="both"/>
        <w:rPr>
          <w:bCs/>
          <w:noProof/>
          <w:color w:val="000000"/>
          <w:lang w:val="en-US"/>
        </w:rPr>
      </w:pPr>
      <w:r w:rsidRPr="00ED1452">
        <w:rPr>
          <w:bCs/>
          <w:noProof/>
          <w:color w:val="000000"/>
          <w:lang w:val="en-US"/>
        </w:rPr>
        <w:t>CP 502 Studio Options in City Planning</w:t>
      </w:r>
    </w:p>
    <w:p w:rsidR="00EA047B" w:rsidRPr="00ED1452" w:rsidRDefault="00EA047B" w:rsidP="00176AD7">
      <w:pPr>
        <w:autoSpaceDE w:val="0"/>
        <w:autoSpaceDN w:val="0"/>
        <w:adjustRightInd w:val="0"/>
        <w:spacing w:line="360" w:lineRule="auto"/>
        <w:ind w:left="720" w:hanging="720"/>
        <w:jc w:val="both"/>
        <w:rPr>
          <w:noProof/>
          <w:color w:val="000000"/>
          <w:lang w:val="en-US"/>
        </w:rPr>
      </w:pPr>
      <w:r w:rsidRPr="00ED1452">
        <w:rPr>
          <w:bCs/>
          <w:noProof/>
          <w:color w:val="000000"/>
          <w:lang w:val="en-US"/>
        </w:rPr>
        <w:t xml:space="preserve">RES 511 </w:t>
      </w:r>
      <w:r w:rsidRPr="00ED1452">
        <w:rPr>
          <w:noProof/>
          <w:color w:val="000000"/>
          <w:lang w:val="en-US"/>
        </w:rPr>
        <w:t>Preservation and Development Methods of Historic Environment</w:t>
      </w:r>
    </w:p>
    <w:p w:rsidR="001032CB" w:rsidRPr="00ED1452" w:rsidRDefault="004A643F" w:rsidP="00176AD7">
      <w:pPr>
        <w:spacing w:line="360" w:lineRule="auto"/>
        <w:ind w:left="720" w:hanging="720"/>
        <w:jc w:val="both"/>
        <w:rPr>
          <w:lang w:val="en-US"/>
        </w:rPr>
      </w:pPr>
      <w:r w:rsidRPr="00ED1452">
        <w:rPr>
          <w:noProof/>
          <w:color w:val="000000"/>
          <w:lang w:val="en-US"/>
        </w:rPr>
        <w:t>RES 5</w:t>
      </w:r>
      <w:r w:rsidR="007E5423" w:rsidRPr="00ED1452">
        <w:rPr>
          <w:noProof/>
          <w:color w:val="000000"/>
          <w:lang w:val="en-US"/>
        </w:rPr>
        <w:t>09</w:t>
      </w:r>
      <w:r w:rsidR="001032CB" w:rsidRPr="00ED1452">
        <w:rPr>
          <w:noProof/>
          <w:color w:val="000000"/>
          <w:lang w:val="en-US"/>
        </w:rPr>
        <w:t xml:space="preserve"> </w:t>
      </w:r>
      <w:r w:rsidR="001032CB" w:rsidRPr="00ED1452">
        <w:rPr>
          <w:lang w:val="en-US"/>
        </w:rPr>
        <w:t>Conservation Planning I</w:t>
      </w:r>
    </w:p>
    <w:p w:rsidR="001032CB" w:rsidRDefault="001032CB" w:rsidP="00176AD7">
      <w:pPr>
        <w:spacing w:line="360" w:lineRule="auto"/>
        <w:ind w:left="720" w:hanging="720"/>
        <w:jc w:val="both"/>
        <w:rPr>
          <w:lang w:val="en-US"/>
        </w:rPr>
      </w:pPr>
      <w:r w:rsidRPr="00ED1452">
        <w:rPr>
          <w:lang w:val="en-US"/>
        </w:rPr>
        <w:t>R</w:t>
      </w:r>
      <w:r w:rsidR="003018EE" w:rsidRPr="00ED1452">
        <w:rPr>
          <w:lang w:val="en-US"/>
        </w:rPr>
        <w:t xml:space="preserve">ES </w:t>
      </w:r>
      <w:r w:rsidR="007E5423" w:rsidRPr="00ED1452">
        <w:rPr>
          <w:lang w:val="en-US"/>
        </w:rPr>
        <w:t>510</w:t>
      </w:r>
      <w:r w:rsidRPr="00ED1452">
        <w:rPr>
          <w:lang w:val="en-US"/>
        </w:rPr>
        <w:t xml:space="preserve"> Conservation Planning II</w:t>
      </w:r>
    </w:p>
    <w:p w:rsidR="00647D9F" w:rsidRPr="00ED1452" w:rsidRDefault="00647D9F" w:rsidP="00176AD7">
      <w:pPr>
        <w:spacing w:line="360" w:lineRule="auto"/>
        <w:ind w:left="720" w:hanging="720"/>
        <w:jc w:val="both"/>
        <w:rPr>
          <w:lang w:val="en-US"/>
        </w:rPr>
      </w:pPr>
      <w:r>
        <w:rPr>
          <w:lang w:val="en-US"/>
        </w:rPr>
        <w:t>CP 502 Studio Options in Planning</w:t>
      </w:r>
    </w:p>
    <w:p w:rsidR="004A643F" w:rsidRPr="000102A1" w:rsidRDefault="004A643F" w:rsidP="00176AD7">
      <w:pPr>
        <w:autoSpaceDE w:val="0"/>
        <w:autoSpaceDN w:val="0"/>
        <w:adjustRightInd w:val="0"/>
        <w:spacing w:line="360" w:lineRule="auto"/>
        <w:ind w:left="720" w:hanging="720"/>
        <w:jc w:val="both"/>
        <w:rPr>
          <w:noProof/>
          <w:color w:val="000000"/>
          <w:sz w:val="16"/>
          <w:szCs w:val="16"/>
          <w:lang w:val="en-US"/>
        </w:rPr>
      </w:pPr>
    </w:p>
    <w:p w:rsidR="008D3EA7" w:rsidRPr="00ED1452" w:rsidRDefault="008D3EA7" w:rsidP="00176AD7">
      <w:pPr>
        <w:autoSpaceDE w:val="0"/>
        <w:autoSpaceDN w:val="0"/>
        <w:adjustRightInd w:val="0"/>
        <w:spacing w:line="360" w:lineRule="auto"/>
        <w:ind w:left="720" w:hanging="720"/>
        <w:rPr>
          <w:noProof/>
          <w:color w:val="000000"/>
          <w:lang w:val="en-US"/>
        </w:rPr>
      </w:pPr>
      <w:r w:rsidRPr="00ED1452">
        <w:rPr>
          <w:noProof/>
          <w:color w:val="000000"/>
          <w:lang w:val="en-US"/>
        </w:rPr>
        <w:t>CP 783 Rural Planning</w:t>
      </w:r>
      <w:r w:rsidR="00F85C58" w:rsidRPr="00ED1452">
        <w:rPr>
          <w:noProof/>
          <w:color w:val="000000"/>
          <w:lang w:val="en-US"/>
        </w:rPr>
        <w:t xml:space="preserve"> (elective)</w:t>
      </w:r>
    </w:p>
    <w:p w:rsidR="00C94541" w:rsidRPr="00ED1452" w:rsidRDefault="0020482D" w:rsidP="00176AD7">
      <w:pPr>
        <w:autoSpaceDE w:val="0"/>
        <w:autoSpaceDN w:val="0"/>
        <w:adjustRightInd w:val="0"/>
        <w:spacing w:line="360" w:lineRule="auto"/>
        <w:ind w:left="720" w:hanging="720"/>
        <w:jc w:val="both"/>
        <w:rPr>
          <w:bCs/>
          <w:i/>
          <w:noProof/>
          <w:color w:val="000000"/>
          <w:lang w:val="en-US"/>
        </w:rPr>
      </w:pPr>
      <w:r w:rsidRPr="00ED1452">
        <w:rPr>
          <w:bCs/>
        </w:rPr>
        <w:t>CP 543 Culture, Identity and Planning (elective)</w:t>
      </w:r>
    </w:p>
    <w:p w:rsidR="0020482D" w:rsidRPr="000102A1" w:rsidRDefault="0020482D" w:rsidP="00176AD7">
      <w:pPr>
        <w:autoSpaceDE w:val="0"/>
        <w:autoSpaceDN w:val="0"/>
        <w:adjustRightInd w:val="0"/>
        <w:spacing w:line="360" w:lineRule="auto"/>
        <w:ind w:left="720" w:hanging="720"/>
        <w:jc w:val="both"/>
        <w:rPr>
          <w:bCs/>
          <w:i/>
          <w:noProof/>
          <w:color w:val="000000"/>
          <w:sz w:val="16"/>
          <w:szCs w:val="16"/>
          <w:lang w:val="en-US"/>
        </w:rPr>
      </w:pPr>
    </w:p>
    <w:p w:rsidR="008D3EA7" w:rsidRPr="00ED1452" w:rsidRDefault="008D3EA7" w:rsidP="00176AD7">
      <w:pPr>
        <w:autoSpaceDE w:val="0"/>
        <w:autoSpaceDN w:val="0"/>
        <w:adjustRightInd w:val="0"/>
        <w:spacing w:line="360" w:lineRule="auto"/>
        <w:ind w:left="720" w:hanging="720"/>
        <w:jc w:val="both"/>
        <w:rPr>
          <w:bCs/>
          <w:i/>
          <w:noProof/>
          <w:color w:val="000000"/>
          <w:lang w:val="en-US"/>
        </w:rPr>
      </w:pPr>
      <w:r w:rsidRPr="00ED1452">
        <w:rPr>
          <w:bCs/>
          <w:i/>
          <w:noProof/>
          <w:color w:val="000000"/>
          <w:lang w:val="en-US"/>
        </w:rPr>
        <w:t>Undergraduate level</w:t>
      </w:r>
    </w:p>
    <w:p w:rsidR="00C214D3" w:rsidRPr="00ED1452" w:rsidRDefault="00C214D3" w:rsidP="00176AD7">
      <w:pPr>
        <w:tabs>
          <w:tab w:val="left" w:pos="3203"/>
        </w:tabs>
        <w:autoSpaceDE w:val="0"/>
        <w:autoSpaceDN w:val="0"/>
        <w:adjustRightInd w:val="0"/>
        <w:spacing w:line="360" w:lineRule="auto"/>
        <w:ind w:left="720" w:hanging="720"/>
        <w:jc w:val="both"/>
        <w:rPr>
          <w:bCs/>
          <w:i/>
          <w:noProof/>
          <w:color w:val="000000"/>
          <w:lang w:val="en-US"/>
        </w:rPr>
      </w:pPr>
      <w:r w:rsidRPr="00ED1452">
        <w:t>CP 201 Site Planning Studio</w:t>
      </w:r>
    </w:p>
    <w:p w:rsidR="00666DBD" w:rsidRPr="00ED1452" w:rsidRDefault="00666DBD" w:rsidP="00176AD7">
      <w:pPr>
        <w:autoSpaceDE w:val="0"/>
        <w:autoSpaceDN w:val="0"/>
        <w:adjustRightInd w:val="0"/>
        <w:spacing w:line="360" w:lineRule="auto"/>
        <w:ind w:left="720" w:hanging="720"/>
        <w:jc w:val="both"/>
        <w:rPr>
          <w:noProof/>
          <w:color w:val="000000"/>
          <w:lang w:val="en-US"/>
        </w:rPr>
      </w:pPr>
      <w:r w:rsidRPr="00ED1452">
        <w:rPr>
          <w:bCs/>
          <w:noProof/>
          <w:color w:val="000000"/>
          <w:lang w:val="en-US"/>
        </w:rPr>
        <w:t xml:space="preserve">CP 202 </w:t>
      </w:r>
      <w:r w:rsidR="00AF14A3" w:rsidRPr="00ED1452">
        <w:rPr>
          <w:noProof/>
          <w:color w:val="000000"/>
          <w:lang w:val="en-US"/>
        </w:rPr>
        <w:t>Planning Design Studio I</w:t>
      </w:r>
    </w:p>
    <w:p w:rsidR="00DB6424" w:rsidRPr="00ED1452" w:rsidRDefault="00DB6424" w:rsidP="00176AD7">
      <w:pPr>
        <w:autoSpaceDE w:val="0"/>
        <w:autoSpaceDN w:val="0"/>
        <w:adjustRightInd w:val="0"/>
        <w:spacing w:line="360" w:lineRule="auto"/>
        <w:ind w:left="720" w:hanging="720"/>
        <w:jc w:val="both"/>
        <w:rPr>
          <w:noProof/>
          <w:color w:val="000000"/>
          <w:lang w:val="en-US"/>
        </w:rPr>
      </w:pPr>
      <w:r w:rsidRPr="00ED1452">
        <w:rPr>
          <w:bCs/>
          <w:noProof/>
          <w:color w:val="000000"/>
          <w:lang w:val="en-US"/>
        </w:rPr>
        <w:t>AR 201 Architectural Design I</w:t>
      </w:r>
    </w:p>
    <w:p w:rsidR="006B56D1" w:rsidRPr="00ED1452" w:rsidRDefault="006B56D1" w:rsidP="00176AD7">
      <w:pPr>
        <w:autoSpaceDE w:val="0"/>
        <w:autoSpaceDN w:val="0"/>
        <w:adjustRightInd w:val="0"/>
        <w:spacing w:line="360" w:lineRule="auto"/>
        <w:ind w:left="720" w:hanging="720"/>
        <w:rPr>
          <w:noProof/>
          <w:color w:val="000000"/>
          <w:lang w:val="en-US"/>
        </w:rPr>
      </w:pPr>
      <w:r w:rsidRPr="00ED1452">
        <w:rPr>
          <w:noProof/>
          <w:color w:val="000000"/>
          <w:lang w:val="en-US"/>
        </w:rPr>
        <w:t xml:space="preserve">CP 290 </w:t>
      </w:r>
      <w:r w:rsidRPr="00ED1452">
        <w:rPr>
          <w:lang w:val="en-GB"/>
        </w:rPr>
        <w:t>Internship of Analytical Survey</w:t>
      </w:r>
    </w:p>
    <w:p w:rsidR="006B56D1" w:rsidRPr="00ED1452" w:rsidRDefault="006B56D1" w:rsidP="00176AD7">
      <w:pPr>
        <w:autoSpaceDE w:val="0"/>
        <w:autoSpaceDN w:val="0"/>
        <w:adjustRightInd w:val="0"/>
        <w:spacing w:line="360" w:lineRule="auto"/>
        <w:ind w:left="720" w:hanging="720"/>
        <w:rPr>
          <w:lang w:val="en-GB"/>
        </w:rPr>
      </w:pPr>
      <w:r w:rsidRPr="00ED1452">
        <w:rPr>
          <w:noProof/>
          <w:color w:val="000000"/>
          <w:lang w:val="en-US"/>
        </w:rPr>
        <w:t xml:space="preserve">CP 301 </w:t>
      </w:r>
      <w:r w:rsidRPr="00ED1452">
        <w:rPr>
          <w:lang w:val="en-GB"/>
        </w:rPr>
        <w:t>Planning Design II</w:t>
      </w:r>
    </w:p>
    <w:p w:rsidR="006B56D1" w:rsidRPr="00ED1452" w:rsidRDefault="006B56D1" w:rsidP="00176AD7">
      <w:pPr>
        <w:tabs>
          <w:tab w:val="left" w:pos="3468"/>
        </w:tabs>
        <w:autoSpaceDE w:val="0"/>
        <w:autoSpaceDN w:val="0"/>
        <w:adjustRightInd w:val="0"/>
        <w:spacing w:line="360" w:lineRule="auto"/>
        <w:ind w:left="720" w:hanging="720"/>
        <w:rPr>
          <w:bCs/>
          <w:noProof/>
          <w:color w:val="000000"/>
          <w:lang w:val="en-US"/>
        </w:rPr>
      </w:pPr>
      <w:r w:rsidRPr="00ED1452">
        <w:rPr>
          <w:noProof/>
          <w:color w:val="000000"/>
          <w:lang w:val="en-US"/>
        </w:rPr>
        <w:t>CP</w:t>
      </w:r>
      <w:r w:rsidR="00CB6FBA" w:rsidRPr="00ED1452">
        <w:rPr>
          <w:noProof/>
          <w:color w:val="000000"/>
          <w:lang w:val="en-US"/>
        </w:rPr>
        <w:t xml:space="preserve"> </w:t>
      </w:r>
      <w:r w:rsidRPr="00ED1452">
        <w:rPr>
          <w:noProof/>
          <w:color w:val="000000"/>
          <w:lang w:val="en-US"/>
        </w:rPr>
        <w:t xml:space="preserve">302 </w:t>
      </w:r>
      <w:r w:rsidRPr="00ED1452">
        <w:rPr>
          <w:lang w:val="en-GB"/>
        </w:rPr>
        <w:t>Planning Design III</w:t>
      </w:r>
    </w:p>
    <w:p w:rsidR="00C82EDB" w:rsidRDefault="00C82EDB" w:rsidP="00176AD7">
      <w:pPr>
        <w:tabs>
          <w:tab w:val="left" w:pos="3468"/>
        </w:tabs>
        <w:autoSpaceDE w:val="0"/>
        <w:autoSpaceDN w:val="0"/>
        <w:adjustRightInd w:val="0"/>
        <w:spacing w:line="360" w:lineRule="auto"/>
        <w:ind w:left="720" w:hanging="720"/>
        <w:rPr>
          <w:noProof/>
          <w:color w:val="000000"/>
          <w:lang w:val="en-US"/>
        </w:rPr>
      </w:pPr>
      <w:r w:rsidRPr="00ED1452">
        <w:rPr>
          <w:noProof/>
          <w:color w:val="000000"/>
          <w:lang w:val="en-US"/>
        </w:rPr>
        <w:t>CP 335 Environmental Issues and Planning</w:t>
      </w:r>
    </w:p>
    <w:p w:rsidR="0084309D" w:rsidRDefault="00052197" w:rsidP="00176AD7">
      <w:pPr>
        <w:tabs>
          <w:tab w:val="left" w:pos="3468"/>
        </w:tabs>
        <w:autoSpaceDE w:val="0"/>
        <w:autoSpaceDN w:val="0"/>
        <w:adjustRightInd w:val="0"/>
        <w:spacing w:line="360" w:lineRule="auto"/>
        <w:ind w:left="720" w:hanging="720"/>
        <w:rPr>
          <w:rStyle w:val="Strong"/>
          <w:b w:val="0"/>
          <w:shd w:val="clear" w:color="auto" w:fill="FFFFFF"/>
        </w:rPr>
      </w:pPr>
      <w:r>
        <w:rPr>
          <w:noProof/>
          <w:color w:val="000000"/>
          <w:lang w:val="en-US"/>
        </w:rPr>
        <w:lastRenderedPageBreak/>
        <w:t xml:space="preserve">CP 384 </w:t>
      </w:r>
      <w:r w:rsidR="008A037E">
        <w:rPr>
          <w:noProof/>
          <w:color w:val="000000"/>
          <w:lang w:val="en-US"/>
        </w:rPr>
        <w:t>Legal Aspects of Planning and Administration</w:t>
      </w:r>
    </w:p>
    <w:p w:rsidR="00666DBD" w:rsidRPr="00ED1452" w:rsidRDefault="00666DBD" w:rsidP="00176AD7">
      <w:pPr>
        <w:autoSpaceDE w:val="0"/>
        <w:autoSpaceDN w:val="0"/>
        <w:adjustRightInd w:val="0"/>
        <w:spacing w:line="360" w:lineRule="auto"/>
        <w:ind w:left="720" w:hanging="720"/>
        <w:rPr>
          <w:noProof/>
          <w:color w:val="000000"/>
          <w:lang w:val="en-US"/>
        </w:rPr>
      </w:pPr>
      <w:r w:rsidRPr="00ED1452">
        <w:rPr>
          <w:bCs/>
          <w:noProof/>
          <w:color w:val="000000"/>
          <w:lang w:val="en-US"/>
        </w:rPr>
        <w:t xml:space="preserve">CP 401 </w:t>
      </w:r>
      <w:r w:rsidR="007E5423" w:rsidRPr="00ED1452">
        <w:rPr>
          <w:noProof/>
          <w:color w:val="000000"/>
          <w:lang w:val="en-US"/>
        </w:rPr>
        <w:t>Urban Design Studio</w:t>
      </w:r>
    </w:p>
    <w:p w:rsidR="001C53F3" w:rsidRPr="00ED1452" w:rsidRDefault="001C53F3" w:rsidP="00176AD7">
      <w:pPr>
        <w:autoSpaceDE w:val="0"/>
        <w:autoSpaceDN w:val="0"/>
        <w:adjustRightInd w:val="0"/>
        <w:spacing w:line="360" w:lineRule="auto"/>
        <w:ind w:left="720" w:hanging="720"/>
        <w:rPr>
          <w:noProof/>
          <w:color w:val="000000"/>
          <w:lang w:val="en-US"/>
        </w:rPr>
      </w:pPr>
      <w:r w:rsidRPr="00ED1452">
        <w:rPr>
          <w:noProof/>
          <w:color w:val="000000"/>
          <w:lang w:val="en-US"/>
        </w:rPr>
        <w:t>CP 402 Planning Design Studio IV</w:t>
      </w:r>
    </w:p>
    <w:p w:rsidR="003A54AC" w:rsidRPr="00ED1452" w:rsidRDefault="006D77AA" w:rsidP="00176AD7">
      <w:pPr>
        <w:autoSpaceDE w:val="0"/>
        <w:autoSpaceDN w:val="0"/>
        <w:adjustRightInd w:val="0"/>
        <w:spacing w:line="360" w:lineRule="auto"/>
        <w:ind w:left="720" w:hanging="720"/>
        <w:rPr>
          <w:noProof/>
          <w:color w:val="000000"/>
          <w:lang w:val="en-US"/>
        </w:rPr>
      </w:pPr>
      <w:r w:rsidRPr="00ED1452">
        <w:rPr>
          <w:noProof/>
          <w:color w:val="000000"/>
          <w:lang w:val="en-US"/>
        </w:rPr>
        <w:t xml:space="preserve">CP 411 Urban Renewal: </w:t>
      </w:r>
      <w:r w:rsidR="003A54AC" w:rsidRPr="00ED1452">
        <w:rPr>
          <w:noProof/>
          <w:color w:val="000000"/>
          <w:lang w:val="en-US"/>
        </w:rPr>
        <w:t>Theory and Practice</w:t>
      </w:r>
    </w:p>
    <w:p w:rsidR="00CF3629" w:rsidRPr="000102A1" w:rsidRDefault="00CF3629" w:rsidP="00176AD7">
      <w:pPr>
        <w:autoSpaceDE w:val="0"/>
        <w:autoSpaceDN w:val="0"/>
        <w:adjustRightInd w:val="0"/>
        <w:spacing w:line="360" w:lineRule="auto"/>
        <w:ind w:left="720" w:hanging="720"/>
        <w:rPr>
          <w:noProof/>
          <w:color w:val="000000"/>
          <w:sz w:val="16"/>
          <w:szCs w:val="16"/>
          <w:lang w:val="en-US"/>
        </w:rPr>
      </w:pPr>
    </w:p>
    <w:p w:rsidR="00661C67" w:rsidRPr="00ED1452" w:rsidRDefault="00661C67" w:rsidP="00176AD7">
      <w:pPr>
        <w:autoSpaceDE w:val="0"/>
        <w:autoSpaceDN w:val="0"/>
        <w:adjustRightInd w:val="0"/>
        <w:spacing w:line="360" w:lineRule="auto"/>
        <w:ind w:left="720" w:hanging="720"/>
        <w:jc w:val="both"/>
        <w:rPr>
          <w:noProof/>
          <w:color w:val="000000"/>
          <w:lang w:val="en-US"/>
        </w:rPr>
      </w:pPr>
      <w:r w:rsidRPr="00ED1452">
        <w:rPr>
          <w:bCs/>
          <w:noProof/>
          <w:color w:val="000000"/>
          <w:lang w:val="en-US"/>
        </w:rPr>
        <w:t xml:space="preserve">CP 432 </w:t>
      </w:r>
      <w:r w:rsidRPr="00ED1452">
        <w:rPr>
          <w:noProof/>
          <w:color w:val="000000"/>
          <w:lang w:val="en-US"/>
        </w:rPr>
        <w:t>Turkish Urban Planning History (elective)</w:t>
      </w:r>
    </w:p>
    <w:p w:rsidR="00661C67" w:rsidRDefault="00661C67" w:rsidP="00176AD7">
      <w:pPr>
        <w:autoSpaceDE w:val="0"/>
        <w:autoSpaceDN w:val="0"/>
        <w:adjustRightInd w:val="0"/>
        <w:spacing w:line="360" w:lineRule="auto"/>
        <w:ind w:left="720" w:hanging="720"/>
        <w:rPr>
          <w:noProof/>
          <w:color w:val="000000"/>
          <w:lang w:val="en-US"/>
        </w:rPr>
      </w:pPr>
      <w:r w:rsidRPr="00ED1452">
        <w:rPr>
          <w:bCs/>
          <w:noProof/>
          <w:color w:val="000000"/>
          <w:lang w:val="en-US"/>
        </w:rPr>
        <w:t xml:space="preserve">CP 442 </w:t>
      </w:r>
      <w:r w:rsidRPr="00ED1452">
        <w:rPr>
          <w:noProof/>
          <w:color w:val="000000"/>
          <w:lang w:val="en-US"/>
        </w:rPr>
        <w:t>Rural Planning (elective)</w:t>
      </w:r>
    </w:p>
    <w:p w:rsidR="00647D9F" w:rsidRPr="00ED1452" w:rsidRDefault="00647D9F" w:rsidP="00176AD7">
      <w:pPr>
        <w:autoSpaceDE w:val="0"/>
        <w:autoSpaceDN w:val="0"/>
        <w:adjustRightInd w:val="0"/>
        <w:spacing w:line="360" w:lineRule="auto"/>
        <w:ind w:left="720" w:hanging="720"/>
        <w:rPr>
          <w:noProof/>
          <w:color w:val="000000"/>
          <w:lang w:val="en-US"/>
        </w:rPr>
      </w:pPr>
      <w:r>
        <w:rPr>
          <w:noProof/>
          <w:color w:val="000000"/>
          <w:lang w:val="en-US"/>
        </w:rPr>
        <w:t xml:space="preserve">CP 453 </w:t>
      </w:r>
      <w:r w:rsidR="001E6B62">
        <w:rPr>
          <w:noProof/>
          <w:color w:val="000000"/>
          <w:lang w:val="en-US"/>
        </w:rPr>
        <w:t>Urban Planning and Design Principles (elective)</w:t>
      </w:r>
    </w:p>
    <w:p w:rsidR="004C1200" w:rsidRDefault="004C1200" w:rsidP="00176AD7">
      <w:pPr>
        <w:autoSpaceDE w:val="0"/>
        <w:autoSpaceDN w:val="0"/>
        <w:adjustRightInd w:val="0"/>
        <w:spacing w:line="360" w:lineRule="auto"/>
        <w:jc w:val="both"/>
        <w:rPr>
          <w:b/>
          <w:bCs/>
        </w:rPr>
      </w:pPr>
    </w:p>
    <w:p w:rsidR="00034513" w:rsidRPr="00ED1452" w:rsidRDefault="00EE234F" w:rsidP="00176AD7">
      <w:pPr>
        <w:autoSpaceDE w:val="0"/>
        <w:autoSpaceDN w:val="0"/>
        <w:adjustRightInd w:val="0"/>
        <w:spacing w:line="360" w:lineRule="auto"/>
        <w:jc w:val="both"/>
        <w:rPr>
          <w:b/>
          <w:bCs/>
        </w:rPr>
      </w:pPr>
      <w:r w:rsidRPr="00ED1452">
        <w:rPr>
          <w:b/>
          <w:bCs/>
        </w:rPr>
        <w:t>THESI</w:t>
      </w:r>
      <w:r w:rsidR="002E3C85" w:rsidRPr="00ED1452">
        <w:rPr>
          <w:b/>
          <w:bCs/>
        </w:rPr>
        <w:t>S SUPERVISED</w:t>
      </w:r>
    </w:p>
    <w:p w:rsidR="00666319" w:rsidRPr="004E1512" w:rsidRDefault="00666319" w:rsidP="00176AD7">
      <w:pPr>
        <w:pStyle w:val="ListParagraph"/>
        <w:numPr>
          <w:ilvl w:val="0"/>
          <w:numId w:val="7"/>
        </w:numPr>
        <w:autoSpaceDE w:val="0"/>
        <w:autoSpaceDN w:val="0"/>
        <w:adjustRightInd w:val="0"/>
        <w:spacing w:line="360" w:lineRule="auto"/>
        <w:ind w:left="714" w:hanging="357"/>
        <w:jc w:val="both"/>
        <w:rPr>
          <w:bCs/>
          <w:noProof/>
        </w:rPr>
      </w:pPr>
      <w:r w:rsidRPr="004E1512">
        <w:rPr>
          <w:bCs/>
          <w:noProof/>
        </w:rPr>
        <w:t>Ezgi Gül Erdem, “Urban Transformation in Turkey Within Historical and Legal Framework: A Comprehensive Evalu</w:t>
      </w:r>
      <w:r w:rsidR="000957C7">
        <w:rPr>
          <w:bCs/>
          <w:noProof/>
        </w:rPr>
        <w:t>a</w:t>
      </w:r>
      <w:r w:rsidRPr="004E1512">
        <w:rPr>
          <w:bCs/>
          <w:noProof/>
        </w:rPr>
        <w:t xml:space="preserve">tion in Izmir”, </w:t>
      </w:r>
      <w:r w:rsidR="00AB5B09" w:rsidRPr="00ED1452">
        <w:t>İzmir Institute of Technology, City and Regional Planning Department, Master of City Planning</w:t>
      </w:r>
      <w:r w:rsidR="00AB5B09">
        <w:rPr>
          <w:bCs/>
          <w:noProof/>
        </w:rPr>
        <w:t xml:space="preserve">, </w:t>
      </w:r>
      <w:r w:rsidR="00762817">
        <w:rPr>
          <w:bCs/>
          <w:noProof/>
        </w:rPr>
        <w:t xml:space="preserve">2016 </w:t>
      </w:r>
      <w:r w:rsidR="000A3CE1">
        <w:rPr>
          <w:bCs/>
          <w:noProof/>
        </w:rPr>
        <w:t>–</w:t>
      </w:r>
      <w:r w:rsidRPr="004E1512">
        <w:rPr>
          <w:bCs/>
          <w:noProof/>
        </w:rPr>
        <w:t xml:space="preserve"> 2019</w:t>
      </w:r>
      <w:r w:rsidR="000A3CE1">
        <w:rPr>
          <w:bCs/>
          <w:noProof/>
        </w:rPr>
        <w:t xml:space="preserve"> </w:t>
      </w:r>
      <w:r w:rsidR="000A3CE1" w:rsidRPr="00EF7E08">
        <w:rPr>
          <w:bCs/>
          <w:noProof/>
        </w:rPr>
        <w:t>-</w:t>
      </w:r>
      <w:r w:rsidRPr="004E1512">
        <w:rPr>
          <w:bCs/>
          <w:noProof/>
        </w:rPr>
        <w:t xml:space="preserve"> </w:t>
      </w:r>
      <w:r w:rsidRPr="00607D19">
        <w:rPr>
          <w:b/>
          <w:bCs/>
          <w:i/>
          <w:noProof/>
        </w:rPr>
        <w:t>completed.</w:t>
      </w:r>
    </w:p>
    <w:p w:rsidR="00666319" w:rsidRPr="00991F33" w:rsidRDefault="00666319" w:rsidP="00176AD7">
      <w:pPr>
        <w:pStyle w:val="ListParagraph"/>
        <w:numPr>
          <w:ilvl w:val="0"/>
          <w:numId w:val="7"/>
        </w:numPr>
        <w:autoSpaceDE w:val="0"/>
        <w:autoSpaceDN w:val="0"/>
        <w:adjustRightInd w:val="0"/>
        <w:spacing w:line="360" w:lineRule="auto"/>
        <w:ind w:left="714" w:hanging="357"/>
        <w:jc w:val="both"/>
        <w:rPr>
          <w:bCs/>
          <w:noProof/>
        </w:rPr>
      </w:pPr>
      <w:r w:rsidRPr="000104E9">
        <w:rPr>
          <w:bCs/>
        </w:rPr>
        <w:t xml:space="preserve">Gamze Güzle, </w:t>
      </w:r>
      <w:r w:rsidRPr="00ED1452">
        <w:t>“</w:t>
      </w:r>
      <w:r w:rsidRPr="00FE3DE1">
        <w:rPr>
          <w:rFonts w:eastAsia="TimesNewRoman,Bold"/>
          <w:bCs/>
          <w:lang w:val="en-US"/>
        </w:rPr>
        <w:t xml:space="preserve">Transfer of Development Rights for the Effectiveness of the Conservation Plans: A Case from Historic </w:t>
      </w:r>
      <w:r w:rsidRPr="00FE3DE1">
        <w:rPr>
          <w:rFonts w:eastAsia="TimesNewRoman,Bold"/>
          <w:bCs/>
          <w:i/>
          <w:lang w:val="en-US"/>
        </w:rPr>
        <w:t>Kemeraltı</w:t>
      </w:r>
      <w:r w:rsidRPr="00FE3DE1">
        <w:rPr>
          <w:rFonts w:eastAsia="TimesNewRoman,Bold"/>
          <w:bCs/>
          <w:lang w:val="en-US"/>
        </w:rPr>
        <w:t>, 1. Ring Residential Areas in Izmir</w:t>
      </w:r>
      <w:r>
        <w:rPr>
          <w:bCs/>
          <w:shd w:val="clear" w:color="auto" w:fill="FFFFFF"/>
        </w:rPr>
        <w:t xml:space="preserve">” </w:t>
      </w:r>
      <w:r w:rsidR="00AB5B09" w:rsidRPr="00ED1452">
        <w:t>İzmir Institute of Technology, City and Regional Planning Department, Master of City Planning</w:t>
      </w:r>
      <w:r w:rsidR="00AB5B09">
        <w:rPr>
          <w:bCs/>
        </w:rPr>
        <w:t xml:space="preserve">, </w:t>
      </w:r>
      <w:r w:rsidRPr="000104E9">
        <w:rPr>
          <w:bCs/>
        </w:rPr>
        <w:t xml:space="preserve">2017 </w:t>
      </w:r>
      <w:r w:rsidR="00762817">
        <w:rPr>
          <w:bCs/>
        </w:rPr>
        <w:t>- 2019 -</w:t>
      </w:r>
      <w:r>
        <w:rPr>
          <w:bCs/>
        </w:rPr>
        <w:t xml:space="preserve"> </w:t>
      </w:r>
      <w:r w:rsidRPr="00607D19">
        <w:rPr>
          <w:b/>
          <w:bCs/>
          <w:i/>
        </w:rPr>
        <w:t>completed</w:t>
      </w:r>
      <w:r w:rsidRPr="00607D19">
        <w:rPr>
          <w:b/>
          <w:bCs/>
        </w:rPr>
        <w:t>.</w:t>
      </w:r>
    </w:p>
    <w:p w:rsidR="00ED1452" w:rsidRDefault="00ED1452" w:rsidP="00176AD7">
      <w:pPr>
        <w:pStyle w:val="ListParagraph"/>
        <w:numPr>
          <w:ilvl w:val="0"/>
          <w:numId w:val="7"/>
        </w:numPr>
        <w:shd w:val="clear" w:color="auto" w:fill="FFFFFF"/>
        <w:spacing w:line="360" w:lineRule="auto"/>
        <w:ind w:left="714" w:hanging="357"/>
        <w:jc w:val="both"/>
        <w:rPr>
          <w:bCs/>
          <w:i/>
        </w:rPr>
      </w:pPr>
      <w:r w:rsidRPr="00ED1452">
        <w:rPr>
          <w:bCs/>
        </w:rPr>
        <w:t>Tugay</w:t>
      </w:r>
      <w:r w:rsidR="00BA4658">
        <w:rPr>
          <w:bCs/>
        </w:rPr>
        <w:t xml:space="preserve"> Tatlıdil</w:t>
      </w:r>
      <w:r w:rsidRPr="00ED1452">
        <w:rPr>
          <w:bCs/>
        </w:rPr>
        <w:t>, “</w:t>
      </w:r>
      <w:r w:rsidRPr="00ED1452">
        <w:t xml:space="preserve">The Dilemma of Planning for the Urban-Rural Interface: A Case Study of Rural Areas </w:t>
      </w:r>
      <w:r w:rsidRPr="00ED1452">
        <w:rPr>
          <w:bCs/>
          <w:shd w:val="clear" w:color="auto" w:fill="FFFFFF"/>
        </w:rPr>
        <w:t>at the Vicinity of the İzmir Metropolitan Area</w:t>
      </w:r>
      <w:r w:rsidR="00B3428F">
        <w:rPr>
          <w:bCs/>
          <w:shd w:val="clear" w:color="auto" w:fill="FFFFFF"/>
        </w:rPr>
        <w:t>”</w:t>
      </w:r>
      <w:r w:rsidRPr="00ED1452">
        <w:rPr>
          <w:bCs/>
          <w:shd w:val="clear" w:color="auto" w:fill="FFFFFF"/>
        </w:rPr>
        <w:t xml:space="preserve">, </w:t>
      </w:r>
      <w:r w:rsidR="001224BA" w:rsidRPr="00ED1452">
        <w:t>İzmir Institute of Technology, City and Regional Planning Department, Master of City Planning</w:t>
      </w:r>
      <w:r w:rsidR="001224BA">
        <w:rPr>
          <w:bCs/>
        </w:rPr>
        <w:t xml:space="preserve">, </w:t>
      </w:r>
      <w:r>
        <w:rPr>
          <w:bCs/>
        </w:rPr>
        <w:t xml:space="preserve">2017 - </w:t>
      </w:r>
      <w:r w:rsidRPr="00ED1452">
        <w:rPr>
          <w:bCs/>
          <w:i/>
          <w:noProof/>
        </w:rPr>
        <w:t>still in progress</w:t>
      </w:r>
    </w:p>
    <w:p w:rsidR="000C670E" w:rsidRDefault="000C670E" w:rsidP="00176AD7">
      <w:pPr>
        <w:autoSpaceDE w:val="0"/>
        <w:autoSpaceDN w:val="0"/>
        <w:adjustRightInd w:val="0"/>
        <w:spacing w:line="360" w:lineRule="auto"/>
        <w:jc w:val="both"/>
        <w:rPr>
          <w:b/>
          <w:bCs/>
        </w:rPr>
      </w:pPr>
    </w:p>
    <w:p w:rsidR="00666319" w:rsidRPr="00ED1452" w:rsidRDefault="00666319" w:rsidP="00176AD7">
      <w:pPr>
        <w:autoSpaceDE w:val="0"/>
        <w:autoSpaceDN w:val="0"/>
        <w:adjustRightInd w:val="0"/>
        <w:spacing w:line="360" w:lineRule="auto"/>
        <w:jc w:val="both"/>
        <w:rPr>
          <w:b/>
          <w:bCs/>
        </w:rPr>
      </w:pPr>
      <w:r w:rsidRPr="00ED1452">
        <w:rPr>
          <w:b/>
          <w:bCs/>
        </w:rPr>
        <w:t>THESIS SUPERVISED</w:t>
      </w:r>
      <w:r>
        <w:rPr>
          <w:b/>
          <w:bCs/>
        </w:rPr>
        <w:t xml:space="preserve"> AS CO</w:t>
      </w:r>
      <w:r w:rsidR="00DB0006">
        <w:rPr>
          <w:b/>
          <w:bCs/>
        </w:rPr>
        <w:t xml:space="preserve"> </w:t>
      </w:r>
      <w:r>
        <w:rPr>
          <w:b/>
          <w:bCs/>
        </w:rPr>
        <w:t>-</w:t>
      </w:r>
      <w:r w:rsidR="00DB0006">
        <w:rPr>
          <w:b/>
          <w:bCs/>
        </w:rPr>
        <w:t xml:space="preserve"> </w:t>
      </w:r>
      <w:r>
        <w:rPr>
          <w:b/>
          <w:bCs/>
        </w:rPr>
        <w:t>ADVISOR</w:t>
      </w:r>
    </w:p>
    <w:p w:rsidR="00666319" w:rsidRPr="00666319" w:rsidRDefault="00666319" w:rsidP="00176AD7">
      <w:pPr>
        <w:pStyle w:val="ListParagraph"/>
        <w:numPr>
          <w:ilvl w:val="0"/>
          <w:numId w:val="8"/>
        </w:numPr>
        <w:shd w:val="clear" w:color="auto" w:fill="FFFFFF"/>
        <w:spacing w:line="360" w:lineRule="auto"/>
        <w:jc w:val="both"/>
        <w:rPr>
          <w:bCs/>
        </w:rPr>
      </w:pPr>
      <w:r w:rsidRPr="00666319">
        <w:rPr>
          <w:bCs/>
        </w:rPr>
        <w:t>Handan Turgut, “</w:t>
      </w:r>
      <w:r>
        <w:rPr>
          <w:bCs/>
        </w:rPr>
        <w:t xml:space="preserve">Problems and Rehabilitation Proposals in the Conservation of the Area Surrounding </w:t>
      </w:r>
      <w:r w:rsidRPr="00666319">
        <w:rPr>
          <w:bCs/>
          <w:i/>
        </w:rPr>
        <w:t>Süleymaniye Külli</w:t>
      </w:r>
      <w:r>
        <w:rPr>
          <w:bCs/>
        </w:rPr>
        <w:t xml:space="preserve">yesi”, </w:t>
      </w:r>
      <w:r w:rsidR="00CE1A56" w:rsidRPr="00ED1452">
        <w:t xml:space="preserve">İzmir Institute of Technology, City and Regional Planning Department, </w:t>
      </w:r>
      <w:r w:rsidRPr="00ED1452">
        <w:t xml:space="preserve">Master of </w:t>
      </w:r>
      <w:r>
        <w:t xml:space="preserve">Architectural Restoration, </w:t>
      </w:r>
      <w:r w:rsidR="00A13BBF">
        <w:t xml:space="preserve">Advisor Prof. Dr. Başak İpekoğlu, </w:t>
      </w:r>
      <w:r>
        <w:t>2016-2019</w:t>
      </w:r>
      <w:r w:rsidR="00991F33">
        <w:t xml:space="preserve"> -</w:t>
      </w:r>
      <w:r>
        <w:t xml:space="preserve"> </w:t>
      </w:r>
      <w:r w:rsidRPr="00666319">
        <w:rPr>
          <w:b/>
          <w:i/>
        </w:rPr>
        <w:t>completed</w:t>
      </w:r>
      <w:r>
        <w:t>.</w:t>
      </w:r>
    </w:p>
    <w:p w:rsidR="00666319" w:rsidRPr="006772A9" w:rsidRDefault="00666319" w:rsidP="00176AD7">
      <w:pPr>
        <w:pStyle w:val="ListParagraph"/>
        <w:numPr>
          <w:ilvl w:val="0"/>
          <w:numId w:val="8"/>
        </w:numPr>
        <w:shd w:val="clear" w:color="auto" w:fill="FFFFFF"/>
        <w:spacing w:line="360" w:lineRule="auto"/>
        <w:jc w:val="both"/>
        <w:rPr>
          <w:bCs/>
        </w:rPr>
      </w:pPr>
      <w:r>
        <w:t xml:space="preserve">Damla Gül Begüm, “Preservation of Cultural Routes: Historic Center of Manisa”, </w:t>
      </w:r>
      <w:r w:rsidR="00A13BBF">
        <w:t>Advisor Assoc. Prof. Dr.</w:t>
      </w:r>
      <w:r w:rsidR="000C670E" w:rsidRPr="000C670E">
        <w:t xml:space="preserve"> </w:t>
      </w:r>
      <w:r w:rsidR="000C670E" w:rsidRPr="00585B3D">
        <w:t>Mine Hamamcıoğlu</w:t>
      </w:r>
      <w:r w:rsidR="000C670E">
        <w:t xml:space="preserve"> </w:t>
      </w:r>
      <w:r w:rsidR="000C670E" w:rsidRPr="00585B3D">
        <w:t>-</w:t>
      </w:r>
      <w:r w:rsidR="000C670E">
        <w:t xml:space="preserve"> </w:t>
      </w:r>
      <w:r w:rsidR="000C670E" w:rsidRPr="00585B3D">
        <w:t>Turan</w:t>
      </w:r>
      <w:r w:rsidR="00A13BBF">
        <w:t xml:space="preserve">, </w:t>
      </w:r>
      <w:r>
        <w:t xml:space="preserve">2017-2019 </w:t>
      </w:r>
      <w:r w:rsidR="00991F33">
        <w:t xml:space="preserve">- </w:t>
      </w:r>
      <w:r w:rsidRPr="00666319">
        <w:rPr>
          <w:b/>
          <w:i/>
        </w:rPr>
        <w:t>completed</w:t>
      </w:r>
      <w:r>
        <w:t>.</w:t>
      </w:r>
    </w:p>
    <w:p w:rsidR="006772A9" w:rsidRPr="00756077" w:rsidRDefault="006772A9" w:rsidP="00176AD7">
      <w:pPr>
        <w:pStyle w:val="ListParagraph"/>
        <w:shd w:val="clear" w:color="auto" w:fill="FFFFFF"/>
        <w:spacing w:line="360" w:lineRule="auto"/>
        <w:jc w:val="both"/>
        <w:rPr>
          <w:bCs/>
        </w:rPr>
      </w:pPr>
    </w:p>
    <w:p w:rsidR="00756077" w:rsidRPr="0096162A" w:rsidRDefault="00756077" w:rsidP="00176AD7">
      <w:pPr>
        <w:pStyle w:val="ListParagraph"/>
        <w:numPr>
          <w:ilvl w:val="0"/>
          <w:numId w:val="8"/>
        </w:numPr>
        <w:shd w:val="clear" w:color="auto" w:fill="FFFFFF"/>
        <w:spacing w:line="360" w:lineRule="auto"/>
        <w:jc w:val="both"/>
        <w:rPr>
          <w:bCs/>
        </w:rPr>
      </w:pPr>
      <w:r>
        <w:lastRenderedPageBreak/>
        <w:t xml:space="preserve">Elif İlter, “Impacts of Autonomous Vehicles on Urban Mobility and Urban Sprawl”, </w:t>
      </w:r>
      <w:r w:rsidRPr="00ED1452">
        <w:t>İzmir Institute of Technology, City and Regional Planning Department, Master of City Planning</w:t>
      </w:r>
      <w:r>
        <w:t xml:space="preserve">, 2017 - </w:t>
      </w:r>
      <w:r w:rsidRPr="00ED1452">
        <w:rPr>
          <w:i/>
        </w:rPr>
        <w:t>still in progress</w:t>
      </w:r>
      <w:r>
        <w:rPr>
          <w:i/>
        </w:rPr>
        <w:t>.</w:t>
      </w:r>
    </w:p>
    <w:p w:rsidR="0029751E" w:rsidRDefault="0029751E" w:rsidP="00176AD7">
      <w:pPr>
        <w:autoSpaceDE w:val="0"/>
        <w:autoSpaceDN w:val="0"/>
        <w:adjustRightInd w:val="0"/>
        <w:spacing w:line="360" w:lineRule="auto"/>
        <w:jc w:val="both"/>
        <w:rPr>
          <w:b/>
          <w:bCs/>
        </w:rPr>
      </w:pPr>
    </w:p>
    <w:p w:rsidR="00787108" w:rsidRPr="00787108" w:rsidRDefault="00787108" w:rsidP="00176AD7">
      <w:pPr>
        <w:autoSpaceDE w:val="0"/>
        <w:autoSpaceDN w:val="0"/>
        <w:adjustRightInd w:val="0"/>
        <w:spacing w:line="360" w:lineRule="auto"/>
        <w:jc w:val="both"/>
        <w:rPr>
          <w:b/>
          <w:bCs/>
        </w:rPr>
      </w:pPr>
      <w:r w:rsidRPr="00787108">
        <w:rPr>
          <w:b/>
          <w:bCs/>
        </w:rPr>
        <w:t>RESEARCH PROJECTS</w:t>
      </w:r>
    </w:p>
    <w:p w:rsidR="00787108" w:rsidRDefault="00787108" w:rsidP="00176AD7">
      <w:pPr>
        <w:autoSpaceDE w:val="0"/>
        <w:autoSpaceDN w:val="0"/>
        <w:adjustRightInd w:val="0"/>
        <w:spacing w:line="360" w:lineRule="auto"/>
        <w:jc w:val="both"/>
      </w:pPr>
      <w:r w:rsidRPr="00787108">
        <w:t>Scientific Research Projects</w:t>
      </w:r>
      <w:r>
        <w:t xml:space="preserve">, number of </w:t>
      </w:r>
      <w:r w:rsidRPr="002A4522">
        <w:t>IYTE0231</w:t>
      </w:r>
      <w:r>
        <w:t xml:space="preserve"> funded by Izmir Institute of Technology, </w:t>
      </w:r>
      <w:r w:rsidRPr="00F906B3">
        <w:t>2019</w:t>
      </w:r>
      <w:r>
        <w:t xml:space="preserve"> - </w:t>
      </w:r>
      <w:r w:rsidRPr="00787108">
        <w:rPr>
          <w:i/>
        </w:rPr>
        <w:t>continuing</w:t>
      </w:r>
    </w:p>
    <w:p w:rsidR="005E07BB" w:rsidRDefault="005E07BB" w:rsidP="00176AD7">
      <w:pPr>
        <w:autoSpaceDE w:val="0"/>
        <w:autoSpaceDN w:val="0"/>
        <w:adjustRightInd w:val="0"/>
        <w:spacing w:line="360" w:lineRule="auto"/>
        <w:outlineLvl w:val="0"/>
        <w:rPr>
          <w:b/>
          <w:bCs/>
          <w:noProof/>
          <w:color w:val="000000"/>
          <w:lang w:val="en-US"/>
        </w:rPr>
      </w:pPr>
    </w:p>
    <w:p w:rsidR="00585C6A" w:rsidRPr="00ED1452" w:rsidRDefault="00585C6A" w:rsidP="00176AD7">
      <w:pPr>
        <w:autoSpaceDE w:val="0"/>
        <w:autoSpaceDN w:val="0"/>
        <w:adjustRightInd w:val="0"/>
        <w:spacing w:line="360" w:lineRule="auto"/>
        <w:outlineLvl w:val="0"/>
        <w:rPr>
          <w:noProof/>
          <w:color w:val="000000"/>
          <w:lang w:val="en-US"/>
        </w:rPr>
      </w:pPr>
      <w:r w:rsidRPr="00ED1452">
        <w:rPr>
          <w:b/>
          <w:bCs/>
          <w:noProof/>
          <w:color w:val="000000"/>
          <w:lang w:val="en-US"/>
        </w:rPr>
        <w:t>AREAS OF ACADEMIC INTEREST</w:t>
      </w:r>
    </w:p>
    <w:p w:rsidR="00585C6A" w:rsidRPr="00ED1452" w:rsidRDefault="00585C6A" w:rsidP="00176AD7">
      <w:pPr>
        <w:pStyle w:val="ListParagraph"/>
        <w:spacing w:line="360" w:lineRule="auto"/>
        <w:ind w:left="0"/>
        <w:jc w:val="both"/>
        <w:rPr>
          <w:noProof/>
          <w:color w:val="000000"/>
          <w:lang w:val="en-US"/>
        </w:rPr>
      </w:pPr>
      <w:r w:rsidRPr="00ED1452">
        <w:rPr>
          <w:noProof/>
          <w:color w:val="000000"/>
          <w:lang w:val="en-US"/>
        </w:rPr>
        <w:t>Sociospatial segregation, Social Stratification, Consumption</w:t>
      </w:r>
      <w:r w:rsidR="00614CD2" w:rsidRPr="00ED1452">
        <w:rPr>
          <w:noProof/>
          <w:color w:val="000000"/>
          <w:lang w:val="en-US"/>
        </w:rPr>
        <w:t xml:space="preserve"> Issues</w:t>
      </w:r>
      <w:r w:rsidRPr="00ED1452">
        <w:rPr>
          <w:noProof/>
          <w:color w:val="000000"/>
          <w:lang w:val="en-US"/>
        </w:rPr>
        <w:t xml:space="preserve">, Urban-Rural planning, </w:t>
      </w:r>
      <w:r w:rsidR="00614CD2" w:rsidRPr="00ED1452">
        <w:rPr>
          <w:lang w:val="en-GB"/>
        </w:rPr>
        <w:t xml:space="preserve">Sustainable urban planning, </w:t>
      </w:r>
      <w:r w:rsidRPr="00ED1452">
        <w:rPr>
          <w:noProof/>
          <w:color w:val="000000"/>
          <w:lang w:val="en-US"/>
        </w:rPr>
        <w:t>Env</w:t>
      </w:r>
      <w:r w:rsidR="001158A8" w:rsidRPr="00ED1452">
        <w:rPr>
          <w:noProof/>
          <w:color w:val="000000"/>
          <w:lang w:val="en-US"/>
        </w:rPr>
        <w:t>ironmental Impact Assessment,</w:t>
      </w:r>
      <w:r w:rsidRPr="00ED1452">
        <w:rPr>
          <w:noProof/>
          <w:color w:val="000000"/>
          <w:lang w:val="en-US"/>
        </w:rPr>
        <w:t xml:space="preserve"> </w:t>
      </w:r>
      <w:r w:rsidR="00F80ABF" w:rsidRPr="00ED1452">
        <w:rPr>
          <w:noProof/>
          <w:color w:val="000000"/>
          <w:lang w:val="en-US"/>
        </w:rPr>
        <w:t xml:space="preserve">Sustainable transportation, </w:t>
      </w:r>
      <w:r w:rsidR="002C1380" w:rsidRPr="00ED1452">
        <w:rPr>
          <w:noProof/>
          <w:color w:val="000000"/>
          <w:lang w:val="en-US"/>
        </w:rPr>
        <w:t xml:space="preserve">Urban Renewal, </w:t>
      </w:r>
      <w:r w:rsidR="00F80ABF" w:rsidRPr="00ED1452">
        <w:rPr>
          <w:noProof/>
          <w:color w:val="000000"/>
          <w:lang w:val="en-US"/>
        </w:rPr>
        <w:t xml:space="preserve">PRT Personal Rapid Transit, </w:t>
      </w:r>
      <w:r w:rsidRPr="00ED1452">
        <w:rPr>
          <w:noProof/>
          <w:color w:val="000000"/>
          <w:lang w:val="en-US"/>
        </w:rPr>
        <w:t>Urban Conservation</w:t>
      </w:r>
      <w:r w:rsidR="00157608">
        <w:rPr>
          <w:noProof/>
          <w:color w:val="000000"/>
          <w:lang w:val="en-US"/>
        </w:rPr>
        <w:t xml:space="preserve"> Planning</w:t>
      </w:r>
      <w:r w:rsidR="002867F5" w:rsidRPr="00ED1452">
        <w:rPr>
          <w:noProof/>
          <w:color w:val="000000"/>
          <w:lang w:val="en-US"/>
        </w:rPr>
        <w:t>.</w:t>
      </w:r>
    </w:p>
    <w:p w:rsidR="005E07BB" w:rsidRDefault="005E07BB" w:rsidP="00176AD7">
      <w:pPr>
        <w:autoSpaceDE w:val="0"/>
        <w:autoSpaceDN w:val="0"/>
        <w:adjustRightInd w:val="0"/>
        <w:spacing w:line="360" w:lineRule="auto"/>
        <w:jc w:val="both"/>
        <w:rPr>
          <w:b/>
          <w:bCs/>
          <w:noProof/>
          <w:lang w:val="en-US"/>
        </w:rPr>
      </w:pPr>
    </w:p>
    <w:p w:rsidR="003F1FA1" w:rsidRPr="00ED1452" w:rsidRDefault="003F1FA1" w:rsidP="00176AD7">
      <w:pPr>
        <w:autoSpaceDE w:val="0"/>
        <w:autoSpaceDN w:val="0"/>
        <w:adjustRightInd w:val="0"/>
        <w:spacing w:line="360" w:lineRule="auto"/>
        <w:jc w:val="both"/>
        <w:rPr>
          <w:b/>
          <w:bCs/>
          <w:noProof/>
          <w:lang w:val="en-US"/>
        </w:rPr>
      </w:pPr>
      <w:r w:rsidRPr="00ED1452">
        <w:rPr>
          <w:b/>
          <w:bCs/>
          <w:noProof/>
          <w:lang w:val="en-US"/>
        </w:rPr>
        <w:t>REFEREES</w:t>
      </w:r>
      <w:r w:rsidR="00642708" w:rsidRPr="00ED1452">
        <w:rPr>
          <w:b/>
          <w:bCs/>
          <w:noProof/>
          <w:lang w:val="en-US"/>
        </w:rPr>
        <w:t>HIP</w:t>
      </w:r>
    </w:p>
    <w:p w:rsidR="008E06D3" w:rsidRPr="00ED1452" w:rsidRDefault="008E06D3" w:rsidP="00176AD7">
      <w:pPr>
        <w:autoSpaceDE w:val="0"/>
        <w:autoSpaceDN w:val="0"/>
        <w:adjustRightInd w:val="0"/>
        <w:spacing w:line="360" w:lineRule="auto"/>
        <w:jc w:val="both"/>
        <w:rPr>
          <w:bCs/>
          <w:noProof/>
          <w:lang w:val="en-US"/>
        </w:rPr>
      </w:pPr>
      <w:r w:rsidRPr="00ED1452">
        <w:rPr>
          <w:bCs/>
          <w:noProof/>
          <w:lang w:val="en-US"/>
        </w:rPr>
        <w:t>Cities (SSCI 2010, 1 article)</w:t>
      </w:r>
    </w:p>
    <w:p w:rsidR="003F1FA1" w:rsidRPr="00ED1452" w:rsidRDefault="001E6ECB" w:rsidP="00176AD7">
      <w:pPr>
        <w:autoSpaceDE w:val="0"/>
        <w:autoSpaceDN w:val="0"/>
        <w:adjustRightInd w:val="0"/>
        <w:spacing w:line="360" w:lineRule="auto"/>
        <w:jc w:val="both"/>
        <w:rPr>
          <w:b/>
          <w:bCs/>
          <w:noProof/>
          <w:lang w:val="en-US"/>
        </w:rPr>
      </w:pPr>
      <w:r w:rsidRPr="00ED1452">
        <w:rPr>
          <w:bCs/>
          <w:noProof/>
          <w:lang w:val="en-US"/>
        </w:rPr>
        <w:t>Intern</w:t>
      </w:r>
      <w:r w:rsidR="007D5403" w:rsidRPr="00ED1452">
        <w:rPr>
          <w:bCs/>
          <w:noProof/>
          <w:lang w:val="en-US"/>
        </w:rPr>
        <w:t>ational Sociology</w:t>
      </w:r>
      <w:r w:rsidR="00B10610" w:rsidRPr="00ED1452">
        <w:rPr>
          <w:bCs/>
          <w:noProof/>
          <w:lang w:val="en-US"/>
        </w:rPr>
        <w:t xml:space="preserve"> (</w:t>
      </w:r>
      <w:r w:rsidR="00106881" w:rsidRPr="00ED1452">
        <w:rPr>
          <w:noProof/>
          <w:lang w:val="en-US"/>
        </w:rPr>
        <w:t>SSCI</w:t>
      </w:r>
      <w:r w:rsidR="00106881" w:rsidRPr="00ED1452">
        <w:rPr>
          <w:bCs/>
          <w:noProof/>
          <w:lang w:val="en-US"/>
        </w:rPr>
        <w:t xml:space="preserve"> </w:t>
      </w:r>
      <w:r w:rsidR="007D5403" w:rsidRPr="00ED1452">
        <w:rPr>
          <w:bCs/>
          <w:noProof/>
          <w:lang w:val="en-US"/>
        </w:rPr>
        <w:t xml:space="preserve">2008, </w:t>
      </w:r>
      <w:r w:rsidR="00222B92" w:rsidRPr="00ED1452">
        <w:rPr>
          <w:bCs/>
          <w:noProof/>
          <w:lang w:val="en-US"/>
        </w:rPr>
        <w:t>1 article</w:t>
      </w:r>
      <w:r w:rsidR="00B10610" w:rsidRPr="00ED1452">
        <w:rPr>
          <w:bCs/>
          <w:noProof/>
          <w:lang w:val="en-US"/>
        </w:rPr>
        <w:t>)</w:t>
      </w:r>
    </w:p>
    <w:p w:rsidR="005E07BB" w:rsidRDefault="005E07BB" w:rsidP="00176AD7">
      <w:pPr>
        <w:autoSpaceDE w:val="0"/>
        <w:autoSpaceDN w:val="0"/>
        <w:adjustRightInd w:val="0"/>
        <w:spacing w:line="360" w:lineRule="auto"/>
        <w:jc w:val="both"/>
        <w:rPr>
          <w:b/>
          <w:bCs/>
          <w:noProof/>
          <w:color w:val="000000"/>
          <w:lang w:val="en-US"/>
        </w:rPr>
      </w:pPr>
    </w:p>
    <w:p w:rsidR="00666DBD" w:rsidRPr="00ED1452" w:rsidRDefault="00666DBD" w:rsidP="00176AD7">
      <w:pPr>
        <w:autoSpaceDE w:val="0"/>
        <w:autoSpaceDN w:val="0"/>
        <w:adjustRightInd w:val="0"/>
        <w:spacing w:line="360" w:lineRule="auto"/>
        <w:jc w:val="both"/>
        <w:rPr>
          <w:noProof/>
          <w:color w:val="000000"/>
          <w:lang w:val="en-US"/>
        </w:rPr>
      </w:pPr>
      <w:r w:rsidRPr="00ED1452">
        <w:rPr>
          <w:b/>
          <w:bCs/>
          <w:noProof/>
          <w:color w:val="000000"/>
          <w:lang w:val="en-US"/>
        </w:rPr>
        <w:t xml:space="preserve">LANGUAGES </w:t>
      </w:r>
    </w:p>
    <w:p w:rsidR="00EA7D8F" w:rsidRPr="000167B1" w:rsidRDefault="00EA7D8F" w:rsidP="00176AD7">
      <w:pPr>
        <w:autoSpaceDE w:val="0"/>
        <w:autoSpaceDN w:val="0"/>
        <w:adjustRightInd w:val="0"/>
        <w:spacing w:line="360" w:lineRule="auto"/>
        <w:rPr>
          <w:color w:val="000000"/>
          <w:lang w:val="en-US"/>
        </w:rPr>
      </w:pPr>
      <w:r w:rsidRPr="000167B1">
        <w:rPr>
          <w:b/>
          <w:bCs/>
          <w:color w:val="000000"/>
          <w:lang w:val="en-US"/>
        </w:rPr>
        <w:t xml:space="preserve">Turkish: </w:t>
      </w:r>
      <w:r w:rsidRPr="000167B1">
        <w:rPr>
          <w:b/>
          <w:bCs/>
          <w:color w:val="000000"/>
          <w:lang w:val="en-US"/>
        </w:rPr>
        <w:tab/>
      </w:r>
      <w:r w:rsidR="00983D1B">
        <w:rPr>
          <w:color w:val="000000"/>
          <w:lang w:val="en-US"/>
        </w:rPr>
        <w:t>Fluent native</w:t>
      </w:r>
    </w:p>
    <w:p w:rsidR="00EA7D8F" w:rsidRPr="00B05926" w:rsidRDefault="00EA7D8F" w:rsidP="00176AD7">
      <w:pPr>
        <w:autoSpaceDE w:val="0"/>
        <w:autoSpaceDN w:val="0"/>
        <w:adjustRightInd w:val="0"/>
        <w:spacing w:line="360" w:lineRule="auto"/>
        <w:rPr>
          <w:color w:val="000000"/>
          <w:shd w:val="clear" w:color="auto" w:fill="EBCE98"/>
        </w:rPr>
      </w:pPr>
      <w:r w:rsidRPr="000167B1">
        <w:rPr>
          <w:b/>
          <w:bCs/>
          <w:color w:val="000000"/>
          <w:lang w:val="en-US"/>
        </w:rPr>
        <w:t xml:space="preserve">English: </w:t>
      </w:r>
      <w:r w:rsidRPr="000167B1">
        <w:rPr>
          <w:b/>
          <w:bCs/>
          <w:color w:val="000000"/>
          <w:lang w:val="en-US"/>
        </w:rPr>
        <w:tab/>
      </w:r>
      <w:r w:rsidRPr="000167B1">
        <w:rPr>
          <w:color w:val="000000"/>
          <w:lang w:val="en-US"/>
        </w:rPr>
        <w:t xml:space="preserve">Fluent </w:t>
      </w:r>
      <w:r w:rsidRPr="000167B1">
        <w:rPr>
          <w:b/>
          <w:bCs/>
          <w:color w:val="000000"/>
          <w:lang w:val="en-US"/>
        </w:rPr>
        <w:t xml:space="preserve">B </w:t>
      </w:r>
      <w:r w:rsidRPr="000167B1">
        <w:rPr>
          <w:color w:val="000000"/>
          <w:lang w:val="en-US"/>
        </w:rPr>
        <w:t>level (</w:t>
      </w:r>
      <w:r w:rsidR="00F27020" w:rsidRPr="000167B1">
        <w:rPr>
          <w:color w:val="000000"/>
          <w:lang w:val="en-US"/>
        </w:rPr>
        <w:t>Electronic foreign language exam (</w:t>
      </w:r>
      <w:r w:rsidR="00F27020" w:rsidRPr="00B05926">
        <w:t>e-YDS 2017 / 4)</w:t>
      </w:r>
      <w:r w:rsidR="00B05926" w:rsidRPr="00B05926">
        <w:t xml:space="preserve"> </w:t>
      </w:r>
      <w:r w:rsidRPr="000167B1">
        <w:rPr>
          <w:b/>
          <w:bCs/>
          <w:color w:val="000000"/>
          <w:lang w:val="en-US"/>
        </w:rPr>
        <w:t>8</w:t>
      </w:r>
      <w:r w:rsidR="00F27020" w:rsidRPr="000167B1">
        <w:rPr>
          <w:b/>
          <w:bCs/>
          <w:color w:val="000000"/>
          <w:lang w:val="en-US"/>
        </w:rPr>
        <w:t>5</w:t>
      </w:r>
    </w:p>
    <w:p w:rsidR="00666DBD" w:rsidRPr="000167B1" w:rsidRDefault="00EA7D8F" w:rsidP="00176AD7">
      <w:pPr>
        <w:autoSpaceDE w:val="0"/>
        <w:autoSpaceDN w:val="0"/>
        <w:adjustRightInd w:val="0"/>
        <w:spacing w:line="360" w:lineRule="auto"/>
        <w:jc w:val="both"/>
        <w:rPr>
          <w:color w:val="000000"/>
          <w:lang w:val="en-US"/>
        </w:rPr>
      </w:pPr>
      <w:r w:rsidRPr="000167B1">
        <w:rPr>
          <w:b/>
          <w:bCs/>
          <w:color w:val="000000"/>
          <w:lang w:val="en-US"/>
        </w:rPr>
        <w:t>Spanish</w:t>
      </w:r>
      <w:r w:rsidRPr="000167B1">
        <w:rPr>
          <w:color w:val="000000"/>
          <w:lang w:val="en-US"/>
        </w:rPr>
        <w:t xml:space="preserve">: </w:t>
      </w:r>
      <w:r w:rsidRPr="000167B1">
        <w:rPr>
          <w:color w:val="000000"/>
          <w:lang w:val="en-US"/>
        </w:rPr>
        <w:tab/>
        <w:t xml:space="preserve">Fluent </w:t>
      </w:r>
      <w:r w:rsidRPr="000167B1">
        <w:rPr>
          <w:b/>
          <w:bCs/>
          <w:color w:val="000000"/>
          <w:lang w:val="en-US"/>
        </w:rPr>
        <w:t xml:space="preserve">B </w:t>
      </w:r>
      <w:r w:rsidRPr="000167B1">
        <w:rPr>
          <w:color w:val="000000"/>
          <w:lang w:val="en-US"/>
        </w:rPr>
        <w:t xml:space="preserve">level (result of May 2007 KPDS </w:t>
      </w:r>
      <w:r w:rsidRPr="000167B1">
        <w:rPr>
          <w:b/>
          <w:bCs/>
          <w:color w:val="000000"/>
          <w:lang w:val="en-US"/>
        </w:rPr>
        <w:t>80</w:t>
      </w:r>
      <w:r w:rsidRPr="000167B1">
        <w:rPr>
          <w:color w:val="000000"/>
          <w:lang w:val="en-US"/>
        </w:rPr>
        <w:t>)</w:t>
      </w:r>
    </w:p>
    <w:p w:rsidR="005E07BB" w:rsidRDefault="005E07BB" w:rsidP="00176AD7">
      <w:pPr>
        <w:autoSpaceDE w:val="0"/>
        <w:autoSpaceDN w:val="0"/>
        <w:adjustRightInd w:val="0"/>
        <w:spacing w:line="360" w:lineRule="auto"/>
        <w:jc w:val="both"/>
        <w:rPr>
          <w:b/>
          <w:bCs/>
          <w:noProof/>
          <w:color w:val="000000"/>
          <w:lang w:val="en-US"/>
        </w:rPr>
      </w:pPr>
    </w:p>
    <w:p w:rsidR="00666DBD" w:rsidRPr="00ED1452" w:rsidRDefault="00666DBD" w:rsidP="00176AD7">
      <w:pPr>
        <w:autoSpaceDE w:val="0"/>
        <w:autoSpaceDN w:val="0"/>
        <w:adjustRightInd w:val="0"/>
        <w:spacing w:line="360" w:lineRule="auto"/>
        <w:jc w:val="both"/>
        <w:rPr>
          <w:noProof/>
          <w:color w:val="000000"/>
          <w:lang w:val="en-US"/>
        </w:rPr>
      </w:pPr>
      <w:r w:rsidRPr="00ED1452">
        <w:rPr>
          <w:b/>
          <w:bCs/>
          <w:noProof/>
          <w:color w:val="000000"/>
          <w:lang w:val="en-US"/>
        </w:rPr>
        <w:t xml:space="preserve">PROFESSIONAL AFFILIATIONS </w:t>
      </w:r>
    </w:p>
    <w:p w:rsidR="00666DBD" w:rsidRPr="00ED1452" w:rsidRDefault="00666DBD" w:rsidP="00176AD7">
      <w:pPr>
        <w:pStyle w:val="ListParagraph"/>
        <w:numPr>
          <w:ilvl w:val="0"/>
          <w:numId w:val="3"/>
        </w:numPr>
        <w:autoSpaceDE w:val="0"/>
        <w:autoSpaceDN w:val="0"/>
        <w:adjustRightInd w:val="0"/>
        <w:spacing w:line="360" w:lineRule="auto"/>
        <w:ind w:left="851"/>
        <w:jc w:val="both"/>
        <w:rPr>
          <w:noProof/>
          <w:color w:val="000000"/>
          <w:lang w:val="en-US"/>
        </w:rPr>
      </w:pPr>
      <w:r w:rsidRPr="00ED1452">
        <w:rPr>
          <w:noProof/>
          <w:color w:val="000000"/>
          <w:lang w:val="en-US"/>
        </w:rPr>
        <w:t>Chamber of Union of Turkish Engineers and Architects, Ch</w:t>
      </w:r>
      <w:r w:rsidR="004870BC" w:rsidRPr="00ED1452">
        <w:rPr>
          <w:noProof/>
          <w:color w:val="000000"/>
          <w:lang w:val="en-US"/>
        </w:rPr>
        <w:t>amber of City Planners, Ankara.</w:t>
      </w:r>
    </w:p>
    <w:p w:rsidR="00666DBD" w:rsidRPr="00ED1452" w:rsidRDefault="00666DBD" w:rsidP="00176AD7">
      <w:pPr>
        <w:pStyle w:val="ListParagraph"/>
        <w:numPr>
          <w:ilvl w:val="0"/>
          <w:numId w:val="3"/>
        </w:numPr>
        <w:autoSpaceDE w:val="0"/>
        <w:autoSpaceDN w:val="0"/>
        <w:adjustRightInd w:val="0"/>
        <w:spacing w:line="360" w:lineRule="auto"/>
        <w:ind w:left="851"/>
        <w:rPr>
          <w:noProof/>
          <w:color w:val="000000"/>
          <w:lang w:val="es-ES_tradnl"/>
        </w:rPr>
      </w:pPr>
      <w:r w:rsidRPr="00ED1452">
        <w:rPr>
          <w:noProof/>
          <w:color w:val="000000"/>
          <w:lang w:val="es-ES_tradnl"/>
        </w:rPr>
        <w:t>Iberio-America Friendship and Cultural Association (Asociación de Ami</w:t>
      </w:r>
      <w:r w:rsidR="00167BFD" w:rsidRPr="00ED1452">
        <w:rPr>
          <w:noProof/>
          <w:color w:val="000000"/>
          <w:lang w:val="es-ES_tradnl"/>
        </w:rPr>
        <w:t>stad y Cultura Ibero-Americana)</w:t>
      </w:r>
    </w:p>
    <w:p w:rsidR="00F77002" w:rsidRPr="00ED1452" w:rsidRDefault="00F77002" w:rsidP="00176AD7">
      <w:pPr>
        <w:pStyle w:val="ListParagraph"/>
        <w:numPr>
          <w:ilvl w:val="0"/>
          <w:numId w:val="3"/>
        </w:numPr>
        <w:autoSpaceDE w:val="0"/>
        <w:autoSpaceDN w:val="0"/>
        <w:adjustRightInd w:val="0"/>
        <w:spacing w:line="360" w:lineRule="auto"/>
        <w:ind w:left="851"/>
        <w:rPr>
          <w:color w:val="000000"/>
        </w:rPr>
      </w:pPr>
      <w:r w:rsidRPr="00ED1452">
        <w:rPr>
          <w:color w:val="000000"/>
        </w:rPr>
        <w:t>International Sociological Association (ISA)</w:t>
      </w:r>
    </w:p>
    <w:p w:rsidR="00F77002" w:rsidRDefault="00DE2FFB" w:rsidP="00176AD7">
      <w:pPr>
        <w:pStyle w:val="ListParagraph"/>
        <w:numPr>
          <w:ilvl w:val="0"/>
          <w:numId w:val="3"/>
        </w:numPr>
        <w:autoSpaceDE w:val="0"/>
        <w:autoSpaceDN w:val="0"/>
        <w:adjustRightInd w:val="0"/>
        <w:spacing w:line="360" w:lineRule="auto"/>
        <w:ind w:left="851"/>
        <w:rPr>
          <w:color w:val="000000"/>
        </w:rPr>
      </w:pPr>
      <w:r w:rsidRPr="00ED1452">
        <w:rPr>
          <w:color w:val="000000"/>
        </w:rPr>
        <w:t xml:space="preserve">RC21, the research committee on the Sociology of Urban and Regional Development of the </w:t>
      </w:r>
      <w:r w:rsidR="00F77002" w:rsidRPr="00ED1452">
        <w:rPr>
          <w:color w:val="000000"/>
        </w:rPr>
        <w:t>International Sociological Association (ISA)</w:t>
      </w:r>
    </w:p>
    <w:sectPr w:rsidR="00F77002" w:rsidSect="00C00790">
      <w:footerReference w:type="default" r:id="rId16"/>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79" w:rsidRDefault="00365F79" w:rsidP="00360376">
      <w:r>
        <w:separator/>
      </w:r>
    </w:p>
  </w:endnote>
  <w:endnote w:type="continuationSeparator" w:id="0">
    <w:p w:rsidR="00365F79" w:rsidRDefault="00365F79" w:rsidP="0036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6634"/>
      <w:docPartObj>
        <w:docPartGallery w:val="Page Numbers (Bottom of Page)"/>
        <w:docPartUnique/>
      </w:docPartObj>
    </w:sdtPr>
    <w:sdtEndPr>
      <w:rPr>
        <w:rFonts w:ascii="Century Gothic" w:hAnsi="Century Gothic"/>
        <w:sz w:val="16"/>
        <w:szCs w:val="16"/>
      </w:rPr>
    </w:sdtEndPr>
    <w:sdtContent>
      <w:p w:rsidR="00611488" w:rsidRDefault="00DB593A">
        <w:pPr>
          <w:pStyle w:val="Footer"/>
          <w:jc w:val="right"/>
        </w:pPr>
        <w:r w:rsidRPr="00611488">
          <w:rPr>
            <w:rFonts w:ascii="Century Gothic" w:hAnsi="Century Gothic"/>
            <w:sz w:val="16"/>
            <w:szCs w:val="16"/>
          </w:rPr>
          <w:fldChar w:fldCharType="begin"/>
        </w:r>
        <w:r w:rsidR="00611488" w:rsidRPr="00611488">
          <w:rPr>
            <w:rFonts w:ascii="Century Gothic" w:hAnsi="Century Gothic"/>
            <w:sz w:val="16"/>
            <w:szCs w:val="16"/>
          </w:rPr>
          <w:instrText xml:space="preserve"> PAGE   \* MERGEFORMAT </w:instrText>
        </w:r>
        <w:r w:rsidRPr="00611488">
          <w:rPr>
            <w:rFonts w:ascii="Century Gothic" w:hAnsi="Century Gothic"/>
            <w:sz w:val="16"/>
            <w:szCs w:val="16"/>
          </w:rPr>
          <w:fldChar w:fldCharType="separate"/>
        </w:r>
        <w:r w:rsidR="00253DF1">
          <w:rPr>
            <w:rFonts w:ascii="Century Gothic" w:hAnsi="Century Gothic"/>
            <w:noProof/>
            <w:sz w:val="16"/>
            <w:szCs w:val="16"/>
          </w:rPr>
          <w:t>9</w:t>
        </w:r>
        <w:r w:rsidRPr="00611488">
          <w:rPr>
            <w:rFonts w:ascii="Century Gothic" w:hAnsi="Century Gothic"/>
            <w:sz w:val="16"/>
            <w:szCs w:val="16"/>
          </w:rPr>
          <w:fldChar w:fldCharType="end"/>
        </w:r>
      </w:p>
    </w:sdtContent>
  </w:sdt>
  <w:p w:rsidR="00616CBE" w:rsidRPr="005570EE" w:rsidRDefault="005570EE">
    <w:pPr>
      <w:pStyle w:val="Footer"/>
      <w:rPr>
        <w:rFonts w:ascii="Century Gothic" w:hAnsi="Century Gothic"/>
        <w:sz w:val="16"/>
        <w:szCs w:val="16"/>
      </w:rPr>
    </w:pPr>
    <w:r w:rsidRPr="005570EE">
      <w:rPr>
        <w:rFonts w:ascii="Century Gothic" w:hAnsi="Century Gothic"/>
        <w:sz w:val="16"/>
        <w:szCs w:val="16"/>
      </w:rPr>
      <w:t xml:space="preserve">CV, Figen Akpınar, </w:t>
    </w:r>
    <w:r w:rsidR="00BA34CC">
      <w:rPr>
        <w:rFonts w:ascii="Century Gothic" w:hAnsi="Century Gothic"/>
        <w:sz w:val="16"/>
        <w:szCs w:val="16"/>
        <w:lang w:val="en-US"/>
      </w:rPr>
      <w:t xml:space="preserve">September </w:t>
    </w:r>
    <w:r w:rsidR="003F3F3C">
      <w:rPr>
        <w:rFonts w:ascii="Century Gothic" w:hAnsi="Century Gothic"/>
        <w:sz w:val="16"/>
        <w:szCs w:val="16"/>
      </w:rPr>
      <w:t>201</w:t>
    </w:r>
    <w:r w:rsidR="0013721B">
      <w:rPr>
        <w:rFonts w:ascii="Century Gothic" w:hAnsi="Century Gothic"/>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79" w:rsidRDefault="00365F79" w:rsidP="00360376">
      <w:r>
        <w:separator/>
      </w:r>
    </w:p>
  </w:footnote>
  <w:footnote w:type="continuationSeparator" w:id="0">
    <w:p w:rsidR="00365F79" w:rsidRDefault="00365F79" w:rsidP="003603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062"/>
    <w:multiLevelType w:val="hybridMultilevel"/>
    <w:tmpl w:val="A0D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95C0D"/>
    <w:multiLevelType w:val="hybridMultilevel"/>
    <w:tmpl w:val="5B5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00EF3"/>
    <w:multiLevelType w:val="hybridMultilevel"/>
    <w:tmpl w:val="48D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26CA6"/>
    <w:multiLevelType w:val="hybridMultilevel"/>
    <w:tmpl w:val="D6AE7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A06EC"/>
    <w:multiLevelType w:val="hybridMultilevel"/>
    <w:tmpl w:val="874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43E0C"/>
    <w:multiLevelType w:val="hybridMultilevel"/>
    <w:tmpl w:val="1A324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04B72"/>
    <w:multiLevelType w:val="hybridMultilevel"/>
    <w:tmpl w:val="0D12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E59E3"/>
    <w:multiLevelType w:val="hybridMultilevel"/>
    <w:tmpl w:val="22C8C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5F0C5E"/>
    <w:multiLevelType w:val="hybridMultilevel"/>
    <w:tmpl w:val="4D0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360C4"/>
    <w:multiLevelType w:val="hybridMultilevel"/>
    <w:tmpl w:val="824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BD"/>
    <w:rsid w:val="00001AD9"/>
    <w:rsid w:val="00002045"/>
    <w:rsid w:val="00004260"/>
    <w:rsid w:val="00006430"/>
    <w:rsid w:val="000102A1"/>
    <w:rsid w:val="000104E9"/>
    <w:rsid w:val="000167B1"/>
    <w:rsid w:val="00021581"/>
    <w:rsid w:val="0002264F"/>
    <w:rsid w:val="000226B8"/>
    <w:rsid w:val="00022DAA"/>
    <w:rsid w:val="00026FAB"/>
    <w:rsid w:val="00030219"/>
    <w:rsid w:val="00034513"/>
    <w:rsid w:val="00034B4B"/>
    <w:rsid w:val="000370EA"/>
    <w:rsid w:val="00037810"/>
    <w:rsid w:val="000408F7"/>
    <w:rsid w:val="000419D6"/>
    <w:rsid w:val="00041F83"/>
    <w:rsid w:val="0004334A"/>
    <w:rsid w:val="00044A05"/>
    <w:rsid w:val="00046CAC"/>
    <w:rsid w:val="00051D9C"/>
    <w:rsid w:val="00052197"/>
    <w:rsid w:val="00053612"/>
    <w:rsid w:val="000571A5"/>
    <w:rsid w:val="0006163B"/>
    <w:rsid w:val="00061EC7"/>
    <w:rsid w:val="00062C29"/>
    <w:rsid w:val="000668E2"/>
    <w:rsid w:val="00067CB8"/>
    <w:rsid w:val="000721F0"/>
    <w:rsid w:val="00072EBC"/>
    <w:rsid w:val="00074122"/>
    <w:rsid w:val="000803B1"/>
    <w:rsid w:val="0008545B"/>
    <w:rsid w:val="00086690"/>
    <w:rsid w:val="0009090F"/>
    <w:rsid w:val="00090A12"/>
    <w:rsid w:val="00090BBD"/>
    <w:rsid w:val="000913CE"/>
    <w:rsid w:val="000957C7"/>
    <w:rsid w:val="00097565"/>
    <w:rsid w:val="000A1773"/>
    <w:rsid w:val="000A3C72"/>
    <w:rsid w:val="000A3CE1"/>
    <w:rsid w:val="000B0C3A"/>
    <w:rsid w:val="000B1273"/>
    <w:rsid w:val="000B2D11"/>
    <w:rsid w:val="000B6B8F"/>
    <w:rsid w:val="000C670E"/>
    <w:rsid w:val="000D1AE9"/>
    <w:rsid w:val="000D2DF5"/>
    <w:rsid w:val="000D726C"/>
    <w:rsid w:val="000E7071"/>
    <w:rsid w:val="000F038E"/>
    <w:rsid w:val="000F1EA0"/>
    <w:rsid w:val="0010297E"/>
    <w:rsid w:val="001032CB"/>
    <w:rsid w:val="00106881"/>
    <w:rsid w:val="00107712"/>
    <w:rsid w:val="0011113C"/>
    <w:rsid w:val="00111F4D"/>
    <w:rsid w:val="001134F0"/>
    <w:rsid w:val="00113F3F"/>
    <w:rsid w:val="001158A8"/>
    <w:rsid w:val="00115A17"/>
    <w:rsid w:val="001224BA"/>
    <w:rsid w:val="00122F4E"/>
    <w:rsid w:val="0012479A"/>
    <w:rsid w:val="00131024"/>
    <w:rsid w:val="0013559D"/>
    <w:rsid w:val="0013721B"/>
    <w:rsid w:val="00137553"/>
    <w:rsid w:val="0013767D"/>
    <w:rsid w:val="00137900"/>
    <w:rsid w:val="00140AC0"/>
    <w:rsid w:val="00156FA0"/>
    <w:rsid w:val="00157608"/>
    <w:rsid w:val="00162AC4"/>
    <w:rsid w:val="00165F3D"/>
    <w:rsid w:val="00166160"/>
    <w:rsid w:val="00167BFD"/>
    <w:rsid w:val="00171AB5"/>
    <w:rsid w:val="001745F1"/>
    <w:rsid w:val="00176AD7"/>
    <w:rsid w:val="00176B11"/>
    <w:rsid w:val="00177651"/>
    <w:rsid w:val="00177AEC"/>
    <w:rsid w:val="0018137E"/>
    <w:rsid w:val="00181724"/>
    <w:rsid w:val="001819D6"/>
    <w:rsid w:val="00181A03"/>
    <w:rsid w:val="001851FC"/>
    <w:rsid w:val="00185E0B"/>
    <w:rsid w:val="0018709A"/>
    <w:rsid w:val="00191145"/>
    <w:rsid w:val="00191A69"/>
    <w:rsid w:val="001A0C9E"/>
    <w:rsid w:val="001A17BE"/>
    <w:rsid w:val="001A2357"/>
    <w:rsid w:val="001A3BBE"/>
    <w:rsid w:val="001A46A3"/>
    <w:rsid w:val="001A567B"/>
    <w:rsid w:val="001B5562"/>
    <w:rsid w:val="001C45C7"/>
    <w:rsid w:val="001C53F3"/>
    <w:rsid w:val="001D2ADA"/>
    <w:rsid w:val="001D6226"/>
    <w:rsid w:val="001D641B"/>
    <w:rsid w:val="001E1155"/>
    <w:rsid w:val="001E2BAA"/>
    <w:rsid w:val="001E2DB9"/>
    <w:rsid w:val="001E3AE4"/>
    <w:rsid w:val="001E6B62"/>
    <w:rsid w:val="001E6C30"/>
    <w:rsid w:val="001E6ECB"/>
    <w:rsid w:val="001F1455"/>
    <w:rsid w:val="001F3559"/>
    <w:rsid w:val="001F41E8"/>
    <w:rsid w:val="001F51FF"/>
    <w:rsid w:val="00200883"/>
    <w:rsid w:val="00200A35"/>
    <w:rsid w:val="00201081"/>
    <w:rsid w:val="00201B17"/>
    <w:rsid w:val="0020482D"/>
    <w:rsid w:val="00213F68"/>
    <w:rsid w:val="00222B92"/>
    <w:rsid w:val="002235A8"/>
    <w:rsid w:val="00224F05"/>
    <w:rsid w:val="002302B5"/>
    <w:rsid w:val="00231B4C"/>
    <w:rsid w:val="00240371"/>
    <w:rsid w:val="00243CB3"/>
    <w:rsid w:val="00245114"/>
    <w:rsid w:val="00247C2C"/>
    <w:rsid w:val="0025264F"/>
    <w:rsid w:val="0025354C"/>
    <w:rsid w:val="00253C41"/>
    <w:rsid w:val="00253DF1"/>
    <w:rsid w:val="00267E8A"/>
    <w:rsid w:val="0027146D"/>
    <w:rsid w:val="00273864"/>
    <w:rsid w:val="002740DD"/>
    <w:rsid w:val="002771E0"/>
    <w:rsid w:val="00282A15"/>
    <w:rsid w:val="0028466E"/>
    <w:rsid w:val="002867F5"/>
    <w:rsid w:val="00290B91"/>
    <w:rsid w:val="0029751E"/>
    <w:rsid w:val="00297CBE"/>
    <w:rsid w:val="002A4522"/>
    <w:rsid w:val="002A71B7"/>
    <w:rsid w:val="002B12C5"/>
    <w:rsid w:val="002B275F"/>
    <w:rsid w:val="002B3B12"/>
    <w:rsid w:val="002C1380"/>
    <w:rsid w:val="002C62DE"/>
    <w:rsid w:val="002C784F"/>
    <w:rsid w:val="002D135E"/>
    <w:rsid w:val="002D3325"/>
    <w:rsid w:val="002D389F"/>
    <w:rsid w:val="002D4DF1"/>
    <w:rsid w:val="002E3C85"/>
    <w:rsid w:val="002E4CD9"/>
    <w:rsid w:val="002E4F2B"/>
    <w:rsid w:val="002F67AE"/>
    <w:rsid w:val="003018EE"/>
    <w:rsid w:val="00301F9E"/>
    <w:rsid w:val="00303E84"/>
    <w:rsid w:val="00304644"/>
    <w:rsid w:val="00307490"/>
    <w:rsid w:val="00307B25"/>
    <w:rsid w:val="0031191E"/>
    <w:rsid w:val="003130D9"/>
    <w:rsid w:val="0031550C"/>
    <w:rsid w:val="003160C9"/>
    <w:rsid w:val="003202F5"/>
    <w:rsid w:val="00323744"/>
    <w:rsid w:val="0032473B"/>
    <w:rsid w:val="0032675A"/>
    <w:rsid w:val="00326D74"/>
    <w:rsid w:val="0033001D"/>
    <w:rsid w:val="003300DB"/>
    <w:rsid w:val="003320BB"/>
    <w:rsid w:val="00337F64"/>
    <w:rsid w:val="00340E13"/>
    <w:rsid w:val="00340F5A"/>
    <w:rsid w:val="0034244D"/>
    <w:rsid w:val="003433A7"/>
    <w:rsid w:val="003456DC"/>
    <w:rsid w:val="00345ED6"/>
    <w:rsid w:val="00347EC8"/>
    <w:rsid w:val="00350EAD"/>
    <w:rsid w:val="0035190A"/>
    <w:rsid w:val="00352EC1"/>
    <w:rsid w:val="0035508C"/>
    <w:rsid w:val="0035628B"/>
    <w:rsid w:val="00356BD5"/>
    <w:rsid w:val="00357488"/>
    <w:rsid w:val="00360376"/>
    <w:rsid w:val="00362EB4"/>
    <w:rsid w:val="00365F79"/>
    <w:rsid w:val="00371BA4"/>
    <w:rsid w:val="003734AC"/>
    <w:rsid w:val="00374968"/>
    <w:rsid w:val="003773FF"/>
    <w:rsid w:val="00377AF2"/>
    <w:rsid w:val="0038076A"/>
    <w:rsid w:val="00383DFE"/>
    <w:rsid w:val="00386A8D"/>
    <w:rsid w:val="003934C4"/>
    <w:rsid w:val="003A17AB"/>
    <w:rsid w:val="003A4BDA"/>
    <w:rsid w:val="003A54AC"/>
    <w:rsid w:val="003A7263"/>
    <w:rsid w:val="003B268C"/>
    <w:rsid w:val="003B3085"/>
    <w:rsid w:val="003B3C65"/>
    <w:rsid w:val="003B5ED1"/>
    <w:rsid w:val="003B7F95"/>
    <w:rsid w:val="003C2A18"/>
    <w:rsid w:val="003C7502"/>
    <w:rsid w:val="003D2E87"/>
    <w:rsid w:val="003D3408"/>
    <w:rsid w:val="003D550B"/>
    <w:rsid w:val="003D64F7"/>
    <w:rsid w:val="003F0160"/>
    <w:rsid w:val="003F0E5D"/>
    <w:rsid w:val="003F166C"/>
    <w:rsid w:val="003F1FA1"/>
    <w:rsid w:val="003F3F3C"/>
    <w:rsid w:val="003F5930"/>
    <w:rsid w:val="003F60AF"/>
    <w:rsid w:val="003F6D04"/>
    <w:rsid w:val="00401E42"/>
    <w:rsid w:val="0040214E"/>
    <w:rsid w:val="00404336"/>
    <w:rsid w:val="00411194"/>
    <w:rsid w:val="00412AC1"/>
    <w:rsid w:val="00413163"/>
    <w:rsid w:val="00417D70"/>
    <w:rsid w:val="0043373E"/>
    <w:rsid w:val="004401DE"/>
    <w:rsid w:val="00443B74"/>
    <w:rsid w:val="004462B3"/>
    <w:rsid w:val="0045003A"/>
    <w:rsid w:val="0045171B"/>
    <w:rsid w:val="00452481"/>
    <w:rsid w:val="00452D57"/>
    <w:rsid w:val="00457F34"/>
    <w:rsid w:val="0046299C"/>
    <w:rsid w:val="00462EC3"/>
    <w:rsid w:val="0046362B"/>
    <w:rsid w:val="00467F0B"/>
    <w:rsid w:val="00471303"/>
    <w:rsid w:val="00474DAA"/>
    <w:rsid w:val="00482EE7"/>
    <w:rsid w:val="0048486E"/>
    <w:rsid w:val="00486015"/>
    <w:rsid w:val="00486156"/>
    <w:rsid w:val="00486CB5"/>
    <w:rsid w:val="004870BC"/>
    <w:rsid w:val="004903AE"/>
    <w:rsid w:val="004958A8"/>
    <w:rsid w:val="004969FA"/>
    <w:rsid w:val="00497189"/>
    <w:rsid w:val="00497BB7"/>
    <w:rsid w:val="004A03C5"/>
    <w:rsid w:val="004A0FA1"/>
    <w:rsid w:val="004A496E"/>
    <w:rsid w:val="004A643F"/>
    <w:rsid w:val="004B1009"/>
    <w:rsid w:val="004B3457"/>
    <w:rsid w:val="004B7128"/>
    <w:rsid w:val="004B7FC5"/>
    <w:rsid w:val="004C1200"/>
    <w:rsid w:val="004C1B47"/>
    <w:rsid w:val="004C501C"/>
    <w:rsid w:val="004C5281"/>
    <w:rsid w:val="004D17AC"/>
    <w:rsid w:val="004D3257"/>
    <w:rsid w:val="004D6CAF"/>
    <w:rsid w:val="004E1512"/>
    <w:rsid w:val="004E2A2A"/>
    <w:rsid w:val="004E3CA0"/>
    <w:rsid w:val="004E528F"/>
    <w:rsid w:val="004F6920"/>
    <w:rsid w:val="004F7388"/>
    <w:rsid w:val="0051054E"/>
    <w:rsid w:val="00515889"/>
    <w:rsid w:val="00517817"/>
    <w:rsid w:val="00517D2B"/>
    <w:rsid w:val="005210E1"/>
    <w:rsid w:val="005212B3"/>
    <w:rsid w:val="0052558B"/>
    <w:rsid w:val="00527A6D"/>
    <w:rsid w:val="00527D9D"/>
    <w:rsid w:val="00530B06"/>
    <w:rsid w:val="00530B57"/>
    <w:rsid w:val="005312F9"/>
    <w:rsid w:val="005318F4"/>
    <w:rsid w:val="00532440"/>
    <w:rsid w:val="00532D17"/>
    <w:rsid w:val="005368DC"/>
    <w:rsid w:val="00540238"/>
    <w:rsid w:val="00542FFB"/>
    <w:rsid w:val="00543BAC"/>
    <w:rsid w:val="0054671C"/>
    <w:rsid w:val="005478CF"/>
    <w:rsid w:val="005525FF"/>
    <w:rsid w:val="005570EE"/>
    <w:rsid w:val="00560512"/>
    <w:rsid w:val="00563F3B"/>
    <w:rsid w:val="00570228"/>
    <w:rsid w:val="00572BF8"/>
    <w:rsid w:val="005733F2"/>
    <w:rsid w:val="0057431E"/>
    <w:rsid w:val="005807DD"/>
    <w:rsid w:val="00580865"/>
    <w:rsid w:val="005818E2"/>
    <w:rsid w:val="00585C6A"/>
    <w:rsid w:val="005907D4"/>
    <w:rsid w:val="00593521"/>
    <w:rsid w:val="005A3A47"/>
    <w:rsid w:val="005A64DB"/>
    <w:rsid w:val="005A6ECA"/>
    <w:rsid w:val="005B0494"/>
    <w:rsid w:val="005B3876"/>
    <w:rsid w:val="005B3907"/>
    <w:rsid w:val="005B57CD"/>
    <w:rsid w:val="005C4DD3"/>
    <w:rsid w:val="005C51EF"/>
    <w:rsid w:val="005C6331"/>
    <w:rsid w:val="005C7AE8"/>
    <w:rsid w:val="005D176E"/>
    <w:rsid w:val="005D1CFF"/>
    <w:rsid w:val="005D5429"/>
    <w:rsid w:val="005E07BB"/>
    <w:rsid w:val="005E0F3E"/>
    <w:rsid w:val="005E18D2"/>
    <w:rsid w:val="005E30A5"/>
    <w:rsid w:val="005E3929"/>
    <w:rsid w:val="005E55E2"/>
    <w:rsid w:val="005E7AC3"/>
    <w:rsid w:val="005F341F"/>
    <w:rsid w:val="005F55B9"/>
    <w:rsid w:val="005F561F"/>
    <w:rsid w:val="005F573A"/>
    <w:rsid w:val="005F5C79"/>
    <w:rsid w:val="00602E5C"/>
    <w:rsid w:val="00604E9F"/>
    <w:rsid w:val="00607D19"/>
    <w:rsid w:val="00611488"/>
    <w:rsid w:val="0061205F"/>
    <w:rsid w:val="00614CD2"/>
    <w:rsid w:val="0061676A"/>
    <w:rsid w:val="00616CBE"/>
    <w:rsid w:val="006230AE"/>
    <w:rsid w:val="00624BD9"/>
    <w:rsid w:val="00625869"/>
    <w:rsid w:val="00634042"/>
    <w:rsid w:val="00634A1E"/>
    <w:rsid w:val="00636304"/>
    <w:rsid w:val="006368C2"/>
    <w:rsid w:val="006409CD"/>
    <w:rsid w:val="00640D86"/>
    <w:rsid w:val="00642708"/>
    <w:rsid w:val="0064620D"/>
    <w:rsid w:val="00647D9F"/>
    <w:rsid w:val="0065082A"/>
    <w:rsid w:val="00651B0B"/>
    <w:rsid w:val="00655DE9"/>
    <w:rsid w:val="00660466"/>
    <w:rsid w:val="0066117C"/>
    <w:rsid w:val="00661C67"/>
    <w:rsid w:val="00665B17"/>
    <w:rsid w:val="00666319"/>
    <w:rsid w:val="006665F8"/>
    <w:rsid w:val="00666DBD"/>
    <w:rsid w:val="00667E09"/>
    <w:rsid w:val="006736F8"/>
    <w:rsid w:val="00674B25"/>
    <w:rsid w:val="00674C81"/>
    <w:rsid w:val="00675FE8"/>
    <w:rsid w:val="006764E0"/>
    <w:rsid w:val="006772A9"/>
    <w:rsid w:val="00677F35"/>
    <w:rsid w:val="006814FE"/>
    <w:rsid w:val="00684B69"/>
    <w:rsid w:val="0068537C"/>
    <w:rsid w:val="006858B4"/>
    <w:rsid w:val="00686489"/>
    <w:rsid w:val="0069173A"/>
    <w:rsid w:val="006949B4"/>
    <w:rsid w:val="006A12CD"/>
    <w:rsid w:val="006A3791"/>
    <w:rsid w:val="006A70C7"/>
    <w:rsid w:val="006A725C"/>
    <w:rsid w:val="006A7D2A"/>
    <w:rsid w:val="006B19D6"/>
    <w:rsid w:val="006B4167"/>
    <w:rsid w:val="006B4FC1"/>
    <w:rsid w:val="006B56D1"/>
    <w:rsid w:val="006B674A"/>
    <w:rsid w:val="006C245B"/>
    <w:rsid w:val="006C2513"/>
    <w:rsid w:val="006C5D24"/>
    <w:rsid w:val="006D2571"/>
    <w:rsid w:val="006D3B03"/>
    <w:rsid w:val="006D77AA"/>
    <w:rsid w:val="006E17CB"/>
    <w:rsid w:val="006E362D"/>
    <w:rsid w:val="006E3B0C"/>
    <w:rsid w:val="006E4262"/>
    <w:rsid w:val="006E7E80"/>
    <w:rsid w:val="006F53A8"/>
    <w:rsid w:val="006F78B5"/>
    <w:rsid w:val="00702712"/>
    <w:rsid w:val="00702789"/>
    <w:rsid w:val="00702AD8"/>
    <w:rsid w:val="00703E34"/>
    <w:rsid w:val="00704E50"/>
    <w:rsid w:val="00705575"/>
    <w:rsid w:val="00713CF9"/>
    <w:rsid w:val="0071589C"/>
    <w:rsid w:val="00721AB4"/>
    <w:rsid w:val="00722F7F"/>
    <w:rsid w:val="0072520B"/>
    <w:rsid w:val="0072563C"/>
    <w:rsid w:val="00731324"/>
    <w:rsid w:val="00742A8A"/>
    <w:rsid w:val="00745281"/>
    <w:rsid w:val="00745FAA"/>
    <w:rsid w:val="00747FFE"/>
    <w:rsid w:val="00750918"/>
    <w:rsid w:val="00756077"/>
    <w:rsid w:val="00756DC7"/>
    <w:rsid w:val="00762817"/>
    <w:rsid w:val="00764A81"/>
    <w:rsid w:val="00766517"/>
    <w:rsid w:val="007711E0"/>
    <w:rsid w:val="007717E4"/>
    <w:rsid w:val="00775354"/>
    <w:rsid w:val="00775A04"/>
    <w:rsid w:val="0077682A"/>
    <w:rsid w:val="00781039"/>
    <w:rsid w:val="0078281C"/>
    <w:rsid w:val="00783CFE"/>
    <w:rsid w:val="00784851"/>
    <w:rsid w:val="00785D78"/>
    <w:rsid w:val="00786367"/>
    <w:rsid w:val="007869C3"/>
    <w:rsid w:val="00787108"/>
    <w:rsid w:val="0079293B"/>
    <w:rsid w:val="007935B3"/>
    <w:rsid w:val="007938CE"/>
    <w:rsid w:val="00793DE0"/>
    <w:rsid w:val="007963A1"/>
    <w:rsid w:val="00797369"/>
    <w:rsid w:val="007A12DB"/>
    <w:rsid w:val="007A6EFE"/>
    <w:rsid w:val="007A712E"/>
    <w:rsid w:val="007A7D84"/>
    <w:rsid w:val="007B0689"/>
    <w:rsid w:val="007B14CD"/>
    <w:rsid w:val="007C0A9A"/>
    <w:rsid w:val="007C35AA"/>
    <w:rsid w:val="007C39B8"/>
    <w:rsid w:val="007C5201"/>
    <w:rsid w:val="007D210D"/>
    <w:rsid w:val="007D3C77"/>
    <w:rsid w:val="007D3E87"/>
    <w:rsid w:val="007D5403"/>
    <w:rsid w:val="007D5B56"/>
    <w:rsid w:val="007D6D4C"/>
    <w:rsid w:val="007E3B38"/>
    <w:rsid w:val="007E5423"/>
    <w:rsid w:val="007E59C4"/>
    <w:rsid w:val="007F0686"/>
    <w:rsid w:val="007F559D"/>
    <w:rsid w:val="008012E6"/>
    <w:rsid w:val="00804453"/>
    <w:rsid w:val="0080779C"/>
    <w:rsid w:val="00817601"/>
    <w:rsid w:val="00821CA3"/>
    <w:rsid w:val="00831DBE"/>
    <w:rsid w:val="00833E54"/>
    <w:rsid w:val="0083407D"/>
    <w:rsid w:val="008366C2"/>
    <w:rsid w:val="00840108"/>
    <w:rsid w:val="00841541"/>
    <w:rsid w:val="0084309D"/>
    <w:rsid w:val="00846C31"/>
    <w:rsid w:val="008472F5"/>
    <w:rsid w:val="0086086E"/>
    <w:rsid w:val="00862EC5"/>
    <w:rsid w:val="00863829"/>
    <w:rsid w:val="00867440"/>
    <w:rsid w:val="0086780E"/>
    <w:rsid w:val="00867CA8"/>
    <w:rsid w:val="008700D8"/>
    <w:rsid w:val="008700DC"/>
    <w:rsid w:val="0087147C"/>
    <w:rsid w:val="00872637"/>
    <w:rsid w:val="008746B7"/>
    <w:rsid w:val="00881419"/>
    <w:rsid w:val="00881532"/>
    <w:rsid w:val="00885F21"/>
    <w:rsid w:val="008A037E"/>
    <w:rsid w:val="008A037F"/>
    <w:rsid w:val="008A192D"/>
    <w:rsid w:val="008A3D38"/>
    <w:rsid w:val="008A3E6B"/>
    <w:rsid w:val="008B1DD8"/>
    <w:rsid w:val="008B39CB"/>
    <w:rsid w:val="008B435A"/>
    <w:rsid w:val="008B6878"/>
    <w:rsid w:val="008C1B73"/>
    <w:rsid w:val="008C7888"/>
    <w:rsid w:val="008D0DAC"/>
    <w:rsid w:val="008D2D75"/>
    <w:rsid w:val="008D3EA7"/>
    <w:rsid w:val="008D5230"/>
    <w:rsid w:val="008D5FD2"/>
    <w:rsid w:val="008E06D3"/>
    <w:rsid w:val="008E11A8"/>
    <w:rsid w:val="008E282E"/>
    <w:rsid w:val="008E5335"/>
    <w:rsid w:val="008F0163"/>
    <w:rsid w:val="008F13AA"/>
    <w:rsid w:val="008F2AB0"/>
    <w:rsid w:val="008F49B6"/>
    <w:rsid w:val="009014CC"/>
    <w:rsid w:val="00904324"/>
    <w:rsid w:val="00904EEB"/>
    <w:rsid w:val="00910BDE"/>
    <w:rsid w:val="00912A04"/>
    <w:rsid w:val="0091398C"/>
    <w:rsid w:val="0091592E"/>
    <w:rsid w:val="00921F1B"/>
    <w:rsid w:val="009224BF"/>
    <w:rsid w:val="00922B08"/>
    <w:rsid w:val="00930B1D"/>
    <w:rsid w:val="009318BA"/>
    <w:rsid w:val="009326EA"/>
    <w:rsid w:val="00932A35"/>
    <w:rsid w:val="00933FB7"/>
    <w:rsid w:val="00934B9B"/>
    <w:rsid w:val="009352BB"/>
    <w:rsid w:val="00935876"/>
    <w:rsid w:val="00936AB7"/>
    <w:rsid w:val="00940766"/>
    <w:rsid w:val="0094437A"/>
    <w:rsid w:val="00944814"/>
    <w:rsid w:val="00945A45"/>
    <w:rsid w:val="0094686A"/>
    <w:rsid w:val="009478E9"/>
    <w:rsid w:val="00951913"/>
    <w:rsid w:val="00952DFA"/>
    <w:rsid w:val="009549EE"/>
    <w:rsid w:val="00956560"/>
    <w:rsid w:val="0096162A"/>
    <w:rsid w:val="00961B99"/>
    <w:rsid w:val="009638BC"/>
    <w:rsid w:val="00963ADC"/>
    <w:rsid w:val="00964DA4"/>
    <w:rsid w:val="00966920"/>
    <w:rsid w:val="00966B8E"/>
    <w:rsid w:val="009718B1"/>
    <w:rsid w:val="009722CF"/>
    <w:rsid w:val="00972D40"/>
    <w:rsid w:val="009767F0"/>
    <w:rsid w:val="00980B4E"/>
    <w:rsid w:val="009815B4"/>
    <w:rsid w:val="00983D1B"/>
    <w:rsid w:val="00985D65"/>
    <w:rsid w:val="00986CB8"/>
    <w:rsid w:val="0099078A"/>
    <w:rsid w:val="0099138B"/>
    <w:rsid w:val="00991709"/>
    <w:rsid w:val="00991F33"/>
    <w:rsid w:val="0099642D"/>
    <w:rsid w:val="009A022D"/>
    <w:rsid w:val="009A2989"/>
    <w:rsid w:val="009A2C1B"/>
    <w:rsid w:val="009A3D21"/>
    <w:rsid w:val="009A50D3"/>
    <w:rsid w:val="009A5D34"/>
    <w:rsid w:val="009B47D1"/>
    <w:rsid w:val="009C0AB9"/>
    <w:rsid w:val="009C0B06"/>
    <w:rsid w:val="009C303C"/>
    <w:rsid w:val="009C4177"/>
    <w:rsid w:val="009C517F"/>
    <w:rsid w:val="009D20E2"/>
    <w:rsid w:val="009D2AF4"/>
    <w:rsid w:val="009D5D5A"/>
    <w:rsid w:val="009D5F25"/>
    <w:rsid w:val="009D7B76"/>
    <w:rsid w:val="009E0E4E"/>
    <w:rsid w:val="009E2E04"/>
    <w:rsid w:val="009E6C76"/>
    <w:rsid w:val="009F48E6"/>
    <w:rsid w:val="00A03EFB"/>
    <w:rsid w:val="00A0526D"/>
    <w:rsid w:val="00A055C6"/>
    <w:rsid w:val="00A137B5"/>
    <w:rsid w:val="00A13BBF"/>
    <w:rsid w:val="00A15757"/>
    <w:rsid w:val="00A20B9F"/>
    <w:rsid w:val="00A221BE"/>
    <w:rsid w:val="00A23B5C"/>
    <w:rsid w:val="00A243D8"/>
    <w:rsid w:val="00A31AD4"/>
    <w:rsid w:val="00A36ED2"/>
    <w:rsid w:val="00A418A7"/>
    <w:rsid w:val="00A432B4"/>
    <w:rsid w:val="00A43EA7"/>
    <w:rsid w:val="00A504C3"/>
    <w:rsid w:val="00A521AB"/>
    <w:rsid w:val="00A53253"/>
    <w:rsid w:val="00A53A62"/>
    <w:rsid w:val="00A55322"/>
    <w:rsid w:val="00A558ED"/>
    <w:rsid w:val="00A57919"/>
    <w:rsid w:val="00A60B6B"/>
    <w:rsid w:val="00A77BBA"/>
    <w:rsid w:val="00A9467D"/>
    <w:rsid w:val="00A977A3"/>
    <w:rsid w:val="00AA1AB8"/>
    <w:rsid w:val="00AB1D1A"/>
    <w:rsid w:val="00AB1DC6"/>
    <w:rsid w:val="00AB5B09"/>
    <w:rsid w:val="00AB6A17"/>
    <w:rsid w:val="00AC2466"/>
    <w:rsid w:val="00AC37DB"/>
    <w:rsid w:val="00AC6AEC"/>
    <w:rsid w:val="00AD0777"/>
    <w:rsid w:val="00AD30C8"/>
    <w:rsid w:val="00AD5AE8"/>
    <w:rsid w:val="00AE1C2F"/>
    <w:rsid w:val="00AE3432"/>
    <w:rsid w:val="00AE5437"/>
    <w:rsid w:val="00AE6B6A"/>
    <w:rsid w:val="00AF122F"/>
    <w:rsid w:val="00AF14A3"/>
    <w:rsid w:val="00AF61AB"/>
    <w:rsid w:val="00AF6C88"/>
    <w:rsid w:val="00B05926"/>
    <w:rsid w:val="00B05C79"/>
    <w:rsid w:val="00B05DE3"/>
    <w:rsid w:val="00B066A6"/>
    <w:rsid w:val="00B10610"/>
    <w:rsid w:val="00B10630"/>
    <w:rsid w:val="00B134B0"/>
    <w:rsid w:val="00B15A28"/>
    <w:rsid w:val="00B202A0"/>
    <w:rsid w:val="00B215E3"/>
    <w:rsid w:val="00B222BA"/>
    <w:rsid w:val="00B27818"/>
    <w:rsid w:val="00B304E2"/>
    <w:rsid w:val="00B306B6"/>
    <w:rsid w:val="00B32141"/>
    <w:rsid w:val="00B33DC8"/>
    <w:rsid w:val="00B3428F"/>
    <w:rsid w:val="00B3456F"/>
    <w:rsid w:val="00B405B1"/>
    <w:rsid w:val="00B415E1"/>
    <w:rsid w:val="00B468A0"/>
    <w:rsid w:val="00B5289D"/>
    <w:rsid w:val="00B53A3E"/>
    <w:rsid w:val="00B540A4"/>
    <w:rsid w:val="00B56F22"/>
    <w:rsid w:val="00B73B14"/>
    <w:rsid w:val="00B74B95"/>
    <w:rsid w:val="00B76AEE"/>
    <w:rsid w:val="00B77E93"/>
    <w:rsid w:val="00B85185"/>
    <w:rsid w:val="00B86D80"/>
    <w:rsid w:val="00B86FB1"/>
    <w:rsid w:val="00B873AE"/>
    <w:rsid w:val="00B87BB7"/>
    <w:rsid w:val="00B9392C"/>
    <w:rsid w:val="00B958C4"/>
    <w:rsid w:val="00B962CA"/>
    <w:rsid w:val="00B96E3E"/>
    <w:rsid w:val="00BA34CC"/>
    <w:rsid w:val="00BA363E"/>
    <w:rsid w:val="00BA4658"/>
    <w:rsid w:val="00BA5BC5"/>
    <w:rsid w:val="00BA6CBF"/>
    <w:rsid w:val="00BB32C1"/>
    <w:rsid w:val="00BB52F7"/>
    <w:rsid w:val="00BB5474"/>
    <w:rsid w:val="00BB6939"/>
    <w:rsid w:val="00BC1343"/>
    <w:rsid w:val="00BC27DD"/>
    <w:rsid w:val="00BC5E75"/>
    <w:rsid w:val="00BC635C"/>
    <w:rsid w:val="00BD1740"/>
    <w:rsid w:val="00BD1DDF"/>
    <w:rsid w:val="00BD55B8"/>
    <w:rsid w:val="00BD583D"/>
    <w:rsid w:val="00BD6AEA"/>
    <w:rsid w:val="00BD7BA1"/>
    <w:rsid w:val="00BE0463"/>
    <w:rsid w:val="00BE0586"/>
    <w:rsid w:val="00BE337F"/>
    <w:rsid w:val="00BE76C7"/>
    <w:rsid w:val="00BF5726"/>
    <w:rsid w:val="00BF5D2E"/>
    <w:rsid w:val="00BF7738"/>
    <w:rsid w:val="00C00790"/>
    <w:rsid w:val="00C00AFC"/>
    <w:rsid w:val="00C0497C"/>
    <w:rsid w:val="00C07AFB"/>
    <w:rsid w:val="00C1765A"/>
    <w:rsid w:val="00C17A80"/>
    <w:rsid w:val="00C208BF"/>
    <w:rsid w:val="00C214D3"/>
    <w:rsid w:val="00C21C0C"/>
    <w:rsid w:val="00C220D4"/>
    <w:rsid w:val="00C27E03"/>
    <w:rsid w:val="00C311AE"/>
    <w:rsid w:val="00C344B1"/>
    <w:rsid w:val="00C379BC"/>
    <w:rsid w:val="00C40358"/>
    <w:rsid w:val="00C4401E"/>
    <w:rsid w:val="00C44E6A"/>
    <w:rsid w:val="00C520E8"/>
    <w:rsid w:val="00C55359"/>
    <w:rsid w:val="00C55513"/>
    <w:rsid w:val="00C618CC"/>
    <w:rsid w:val="00C6772A"/>
    <w:rsid w:val="00C67948"/>
    <w:rsid w:val="00C67DF2"/>
    <w:rsid w:val="00C7186B"/>
    <w:rsid w:val="00C72C28"/>
    <w:rsid w:val="00C73E05"/>
    <w:rsid w:val="00C77910"/>
    <w:rsid w:val="00C82EDB"/>
    <w:rsid w:val="00C8446A"/>
    <w:rsid w:val="00C85F65"/>
    <w:rsid w:val="00C94541"/>
    <w:rsid w:val="00C97941"/>
    <w:rsid w:val="00CA01A5"/>
    <w:rsid w:val="00CA15DB"/>
    <w:rsid w:val="00CA3C61"/>
    <w:rsid w:val="00CB5743"/>
    <w:rsid w:val="00CB6FBA"/>
    <w:rsid w:val="00CC06A5"/>
    <w:rsid w:val="00CC1119"/>
    <w:rsid w:val="00CC7BAA"/>
    <w:rsid w:val="00CD2808"/>
    <w:rsid w:val="00CD2C30"/>
    <w:rsid w:val="00CD3B8A"/>
    <w:rsid w:val="00CD6E28"/>
    <w:rsid w:val="00CE1A56"/>
    <w:rsid w:val="00CE6377"/>
    <w:rsid w:val="00CF2F4C"/>
    <w:rsid w:val="00CF3629"/>
    <w:rsid w:val="00CF4B9F"/>
    <w:rsid w:val="00D001F3"/>
    <w:rsid w:val="00D01CA1"/>
    <w:rsid w:val="00D02195"/>
    <w:rsid w:val="00D0235F"/>
    <w:rsid w:val="00D052BD"/>
    <w:rsid w:val="00D115F0"/>
    <w:rsid w:val="00D120DE"/>
    <w:rsid w:val="00D13075"/>
    <w:rsid w:val="00D16B76"/>
    <w:rsid w:val="00D21800"/>
    <w:rsid w:val="00D235BA"/>
    <w:rsid w:val="00D24E4D"/>
    <w:rsid w:val="00D25B2C"/>
    <w:rsid w:val="00D25B89"/>
    <w:rsid w:val="00D263B5"/>
    <w:rsid w:val="00D27C86"/>
    <w:rsid w:val="00D3070D"/>
    <w:rsid w:val="00D323DD"/>
    <w:rsid w:val="00D3254E"/>
    <w:rsid w:val="00D405BA"/>
    <w:rsid w:val="00D43869"/>
    <w:rsid w:val="00D46DF6"/>
    <w:rsid w:val="00D50002"/>
    <w:rsid w:val="00D56DD8"/>
    <w:rsid w:val="00D57F8E"/>
    <w:rsid w:val="00D66255"/>
    <w:rsid w:val="00D67F3A"/>
    <w:rsid w:val="00D71ABE"/>
    <w:rsid w:val="00D750FF"/>
    <w:rsid w:val="00D80947"/>
    <w:rsid w:val="00D815CB"/>
    <w:rsid w:val="00D877CB"/>
    <w:rsid w:val="00D90B02"/>
    <w:rsid w:val="00D91DCB"/>
    <w:rsid w:val="00D925AD"/>
    <w:rsid w:val="00D93AAB"/>
    <w:rsid w:val="00D94C11"/>
    <w:rsid w:val="00D95186"/>
    <w:rsid w:val="00D969B5"/>
    <w:rsid w:val="00D96A50"/>
    <w:rsid w:val="00DA04BB"/>
    <w:rsid w:val="00DA359A"/>
    <w:rsid w:val="00DA4965"/>
    <w:rsid w:val="00DA60D6"/>
    <w:rsid w:val="00DB0006"/>
    <w:rsid w:val="00DB593A"/>
    <w:rsid w:val="00DB6424"/>
    <w:rsid w:val="00DC03AC"/>
    <w:rsid w:val="00DC04F4"/>
    <w:rsid w:val="00DC39CC"/>
    <w:rsid w:val="00DC4F00"/>
    <w:rsid w:val="00DD317F"/>
    <w:rsid w:val="00DD5F2F"/>
    <w:rsid w:val="00DD71C6"/>
    <w:rsid w:val="00DD78BE"/>
    <w:rsid w:val="00DD7DCD"/>
    <w:rsid w:val="00DE2FFB"/>
    <w:rsid w:val="00DE5CBA"/>
    <w:rsid w:val="00DE65B0"/>
    <w:rsid w:val="00DF05CE"/>
    <w:rsid w:val="00DF0E3A"/>
    <w:rsid w:val="00DF15A4"/>
    <w:rsid w:val="00DF2267"/>
    <w:rsid w:val="00DF6F99"/>
    <w:rsid w:val="00DF7E8C"/>
    <w:rsid w:val="00E012CD"/>
    <w:rsid w:val="00E03EAE"/>
    <w:rsid w:val="00E0408F"/>
    <w:rsid w:val="00E07053"/>
    <w:rsid w:val="00E076E1"/>
    <w:rsid w:val="00E15A87"/>
    <w:rsid w:val="00E17784"/>
    <w:rsid w:val="00E17C47"/>
    <w:rsid w:val="00E242FB"/>
    <w:rsid w:val="00E25D78"/>
    <w:rsid w:val="00E32F45"/>
    <w:rsid w:val="00E3394F"/>
    <w:rsid w:val="00E373E8"/>
    <w:rsid w:val="00E40133"/>
    <w:rsid w:val="00E41AE8"/>
    <w:rsid w:val="00E42D6B"/>
    <w:rsid w:val="00E44A6A"/>
    <w:rsid w:val="00E45F90"/>
    <w:rsid w:val="00E517C9"/>
    <w:rsid w:val="00E526DE"/>
    <w:rsid w:val="00E547DF"/>
    <w:rsid w:val="00E568D8"/>
    <w:rsid w:val="00E56956"/>
    <w:rsid w:val="00E60DA8"/>
    <w:rsid w:val="00E6374E"/>
    <w:rsid w:val="00E63D6F"/>
    <w:rsid w:val="00E673AB"/>
    <w:rsid w:val="00E67560"/>
    <w:rsid w:val="00E705D7"/>
    <w:rsid w:val="00E72AA9"/>
    <w:rsid w:val="00E72B7F"/>
    <w:rsid w:val="00E72EC0"/>
    <w:rsid w:val="00E76E27"/>
    <w:rsid w:val="00E77B59"/>
    <w:rsid w:val="00E8444F"/>
    <w:rsid w:val="00E857E3"/>
    <w:rsid w:val="00E8599C"/>
    <w:rsid w:val="00E906A2"/>
    <w:rsid w:val="00E9170A"/>
    <w:rsid w:val="00E92300"/>
    <w:rsid w:val="00E9441C"/>
    <w:rsid w:val="00EA047B"/>
    <w:rsid w:val="00EA09AD"/>
    <w:rsid w:val="00EA1145"/>
    <w:rsid w:val="00EA632E"/>
    <w:rsid w:val="00EA6CA3"/>
    <w:rsid w:val="00EA7D8F"/>
    <w:rsid w:val="00EB68BD"/>
    <w:rsid w:val="00EC0D55"/>
    <w:rsid w:val="00EC4011"/>
    <w:rsid w:val="00EC421A"/>
    <w:rsid w:val="00EC4AB2"/>
    <w:rsid w:val="00EC6D70"/>
    <w:rsid w:val="00ED07ED"/>
    <w:rsid w:val="00ED0840"/>
    <w:rsid w:val="00ED1452"/>
    <w:rsid w:val="00ED1A38"/>
    <w:rsid w:val="00ED254D"/>
    <w:rsid w:val="00ED2E64"/>
    <w:rsid w:val="00EE1D01"/>
    <w:rsid w:val="00EE234F"/>
    <w:rsid w:val="00EF1B1F"/>
    <w:rsid w:val="00EF7E08"/>
    <w:rsid w:val="00F01327"/>
    <w:rsid w:val="00F023F4"/>
    <w:rsid w:val="00F024BE"/>
    <w:rsid w:val="00F03CD6"/>
    <w:rsid w:val="00F055B3"/>
    <w:rsid w:val="00F07F9A"/>
    <w:rsid w:val="00F1092C"/>
    <w:rsid w:val="00F132F3"/>
    <w:rsid w:val="00F13E19"/>
    <w:rsid w:val="00F15574"/>
    <w:rsid w:val="00F21DFA"/>
    <w:rsid w:val="00F23914"/>
    <w:rsid w:val="00F25134"/>
    <w:rsid w:val="00F25665"/>
    <w:rsid w:val="00F27020"/>
    <w:rsid w:val="00F31239"/>
    <w:rsid w:val="00F37B46"/>
    <w:rsid w:val="00F440B2"/>
    <w:rsid w:val="00F50FF8"/>
    <w:rsid w:val="00F510E0"/>
    <w:rsid w:val="00F51366"/>
    <w:rsid w:val="00F535E7"/>
    <w:rsid w:val="00F57418"/>
    <w:rsid w:val="00F63A6E"/>
    <w:rsid w:val="00F76BCB"/>
    <w:rsid w:val="00F77002"/>
    <w:rsid w:val="00F77B3E"/>
    <w:rsid w:val="00F80ABF"/>
    <w:rsid w:val="00F85C58"/>
    <w:rsid w:val="00F85F73"/>
    <w:rsid w:val="00F85F8A"/>
    <w:rsid w:val="00F96FF7"/>
    <w:rsid w:val="00FA00C3"/>
    <w:rsid w:val="00FA1DE1"/>
    <w:rsid w:val="00FA25DD"/>
    <w:rsid w:val="00FA36F5"/>
    <w:rsid w:val="00FA6838"/>
    <w:rsid w:val="00FB2182"/>
    <w:rsid w:val="00FB3EB8"/>
    <w:rsid w:val="00FB53C9"/>
    <w:rsid w:val="00FB5790"/>
    <w:rsid w:val="00FB65FE"/>
    <w:rsid w:val="00FB6B17"/>
    <w:rsid w:val="00FC56E9"/>
    <w:rsid w:val="00FD403D"/>
    <w:rsid w:val="00FD4758"/>
    <w:rsid w:val="00FD4FA8"/>
    <w:rsid w:val="00FD52ED"/>
    <w:rsid w:val="00FD7253"/>
    <w:rsid w:val="00FE0C0F"/>
    <w:rsid w:val="00FE3DE1"/>
    <w:rsid w:val="00FE580F"/>
    <w:rsid w:val="00FF0279"/>
    <w:rsid w:val="00FF4F1B"/>
    <w:rsid w:val="00FF7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21396"/>
  <w15:docId w15:val="{686781A1-C44C-4C51-BD62-98BDE6FD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A0"/>
    <w:rPr>
      <w:sz w:val="24"/>
      <w:szCs w:val="24"/>
    </w:rPr>
  </w:style>
  <w:style w:type="paragraph" w:styleId="Heading1">
    <w:name w:val="heading 1"/>
    <w:basedOn w:val="Default"/>
    <w:next w:val="Default"/>
    <w:qFormat/>
    <w:rsid w:val="00666DBD"/>
    <w:pPr>
      <w:spacing w:before="360" w:after="120"/>
      <w:outlineLvl w:val="0"/>
    </w:pPr>
    <w:rPr>
      <w:color w:val="auto"/>
    </w:rPr>
  </w:style>
  <w:style w:type="paragraph" w:styleId="Heading2">
    <w:name w:val="heading 2"/>
    <w:basedOn w:val="Default"/>
    <w:next w:val="Default"/>
    <w:qFormat/>
    <w:rsid w:val="00666DBD"/>
    <w:pPr>
      <w:spacing w:before="240" w:after="120"/>
      <w:outlineLvl w:val="1"/>
    </w:pPr>
    <w:rPr>
      <w:color w:val="auto"/>
    </w:rPr>
  </w:style>
  <w:style w:type="paragraph" w:styleId="Heading3">
    <w:name w:val="heading 3"/>
    <w:basedOn w:val="Normal"/>
    <w:next w:val="Normal"/>
    <w:link w:val="Heading3Char"/>
    <w:uiPriority w:val="9"/>
    <w:semiHidden/>
    <w:unhideWhenUsed/>
    <w:qFormat/>
    <w:rsid w:val="005E39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DBD"/>
    <w:pPr>
      <w:autoSpaceDE w:val="0"/>
      <w:autoSpaceDN w:val="0"/>
      <w:adjustRightInd w:val="0"/>
    </w:pPr>
    <w:rPr>
      <w:color w:val="000000"/>
      <w:sz w:val="24"/>
      <w:szCs w:val="24"/>
    </w:rPr>
  </w:style>
  <w:style w:type="paragraph" w:customStyle="1" w:styleId="style6">
    <w:name w:val="style6"/>
    <w:basedOn w:val="Default"/>
    <w:next w:val="Default"/>
    <w:rsid w:val="00666DBD"/>
    <w:rPr>
      <w:color w:val="auto"/>
    </w:rPr>
  </w:style>
  <w:style w:type="table" w:styleId="TableGrid">
    <w:name w:val="Table Grid"/>
    <w:basedOn w:val="TableNormal"/>
    <w:rsid w:val="0066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68A0"/>
    <w:rPr>
      <w:color w:val="0000FF"/>
      <w:u w:val="single"/>
    </w:rPr>
  </w:style>
  <w:style w:type="character" w:styleId="Emphasis">
    <w:name w:val="Emphasis"/>
    <w:basedOn w:val="DefaultParagraphFont"/>
    <w:qFormat/>
    <w:rsid w:val="006A725C"/>
    <w:rPr>
      <w:i/>
      <w:iCs/>
    </w:rPr>
  </w:style>
  <w:style w:type="paragraph" w:customStyle="1" w:styleId="Authors">
    <w:name w:val="Authors"/>
    <w:basedOn w:val="Normal"/>
    <w:rsid w:val="00C00AFC"/>
    <w:pPr>
      <w:suppressAutoHyphens/>
      <w:autoSpaceDE w:val="0"/>
      <w:spacing w:before="140"/>
      <w:jc w:val="center"/>
    </w:pPr>
    <w:rPr>
      <w:b/>
      <w:sz w:val="20"/>
      <w:szCs w:val="20"/>
      <w:lang w:eastAsia="ar-SA"/>
    </w:rPr>
  </w:style>
  <w:style w:type="paragraph" w:customStyle="1" w:styleId="Header1">
    <w:name w:val="Header 1"/>
    <w:basedOn w:val="Normal"/>
    <w:rsid w:val="00C00AFC"/>
    <w:pPr>
      <w:suppressAutoHyphens/>
      <w:jc w:val="center"/>
    </w:pPr>
    <w:rPr>
      <w:i/>
      <w:sz w:val="16"/>
      <w:szCs w:val="20"/>
      <w:lang w:eastAsia="ar-SA"/>
    </w:rPr>
  </w:style>
  <w:style w:type="paragraph" w:styleId="BodyText">
    <w:name w:val="Body Text"/>
    <w:basedOn w:val="Normal"/>
    <w:link w:val="BodyTextChar"/>
    <w:semiHidden/>
    <w:rsid w:val="00201B17"/>
    <w:pPr>
      <w:suppressAutoHyphens/>
      <w:jc w:val="both"/>
    </w:pPr>
    <w:rPr>
      <w:szCs w:val="20"/>
      <w:lang w:eastAsia="ar-SA"/>
    </w:rPr>
  </w:style>
  <w:style w:type="character" w:customStyle="1" w:styleId="BodyTextChar">
    <w:name w:val="Body Text Char"/>
    <w:basedOn w:val="DefaultParagraphFont"/>
    <w:link w:val="BodyText"/>
    <w:semiHidden/>
    <w:rsid w:val="00201B17"/>
    <w:rPr>
      <w:sz w:val="24"/>
      <w:lang w:val="tr-TR" w:eastAsia="ar-SA"/>
    </w:rPr>
  </w:style>
  <w:style w:type="paragraph" w:styleId="BalloonText">
    <w:name w:val="Balloon Text"/>
    <w:basedOn w:val="Normal"/>
    <w:link w:val="BalloonTextChar"/>
    <w:uiPriority w:val="99"/>
    <w:semiHidden/>
    <w:unhideWhenUsed/>
    <w:rsid w:val="00B304E2"/>
    <w:rPr>
      <w:rFonts w:ascii="Tahoma" w:hAnsi="Tahoma" w:cs="Tahoma"/>
      <w:sz w:val="16"/>
      <w:szCs w:val="16"/>
    </w:rPr>
  </w:style>
  <w:style w:type="character" w:customStyle="1" w:styleId="BalloonTextChar">
    <w:name w:val="Balloon Text Char"/>
    <w:basedOn w:val="DefaultParagraphFont"/>
    <w:link w:val="BalloonText"/>
    <w:uiPriority w:val="99"/>
    <w:semiHidden/>
    <w:rsid w:val="00B304E2"/>
    <w:rPr>
      <w:rFonts w:ascii="Tahoma" w:hAnsi="Tahoma" w:cs="Tahoma"/>
      <w:sz w:val="16"/>
      <w:szCs w:val="16"/>
    </w:rPr>
  </w:style>
  <w:style w:type="paragraph" w:styleId="ListParagraph">
    <w:name w:val="List Paragraph"/>
    <w:basedOn w:val="Normal"/>
    <w:uiPriority w:val="99"/>
    <w:qFormat/>
    <w:rsid w:val="00E92300"/>
    <w:pPr>
      <w:ind w:left="720"/>
      <w:contextualSpacing/>
    </w:pPr>
  </w:style>
  <w:style w:type="character" w:customStyle="1" w:styleId="shorttext">
    <w:name w:val="short_text"/>
    <w:basedOn w:val="DefaultParagraphFont"/>
    <w:rsid w:val="000803B1"/>
  </w:style>
  <w:style w:type="character" w:customStyle="1" w:styleId="hps">
    <w:name w:val="hps"/>
    <w:basedOn w:val="DefaultParagraphFont"/>
    <w:rsid w:val="000803B1"/>
  </w:style>
  <w:style w:type="paragraph" w:styleId="Header">
    <w:name w:val="header"/>
    <w:basedOn w:val="Normal"/>
    <w:link w:val="HeaderChar"/>
    <w:uiPriority w:val="99"/>
    <w:unhideWhenUsed/>
    <w:rsid w:val="00360376"/>
    <w:pPr>
      <w:tabs>
        <w:tab w:val="center" w:pos="4680"/>
        <w:tab w:val="right" w:pos="9360"/>
      </w:tabs>
    </w:pPr>
  </w:style>
  <w:style w:type="character" w:customStyle="1" w:styleId="HeaderChar">
    <w:name w:val="Header Char"/>
    <w:basedOn w:val="DefaultParagraphFont"/>
    <w:link w:val="Header"/>
    <w:uiPriority w:val="99"/>
    <w:rsid w:val="00360376"/>
    <w:rPr>
      <w:sz w:val="24"/>
      <w:szCs w:val="24"/>
    </w:rPr>
  </w:style>
  <w:style w:type="paragraph" w:styleId="Footer">
    <w:name w:val="footer"/>
    <w:basedOn w:val="Normal"/>
    <w:link w:val="FooterChar"/>
    <w:unhideWhenUsed/>
    <w:rsid w:val="00360376"/>
    <w:pPr>
      <w:tabs>
        <w:tab w:val="center" w:pos="4680"/>
        <w:tab w:val="right" w:pos="9360"/>
      </w:tabs>
    </w:pPr>
  </w:style>
  <w:style w:type="character" w:customStyle="1" w:styleId="FooterChar">
    <w:name w:val="Footer Char"/>
    <w:basedOn w:val="DefaultParagraphFont"/>
    <w:link w:val="Footer"/>
    <w:uiPriority w:val="99"/>
    <w:rsid w:val="00360376"/>
    <w:rPr>
      <w:sz w:val="24"/>
      <w:szCs w:val="24"/>
    </w:rPr>
  </w:style>
  <w:style w:type="paragraph" w:styleId="EndnoteText">
    <w:name w:val="endnote text"/>
    <w:basedOn w:val="Normal"/>
    <w:link w:val="EndnoteTextChar"/>
    <w:uiPriority w:val="99"/>
    <w:semiHidden/>
    <w:unhideWhenUsed/>
    <w:rsid w:val="009D5D5A"/>
    <w:rPr>
      <w:sz w:val="20"/>
      <w:szCs w:val="20"/>
    </w:rPr>
  </w:style>
  <w:style w:type="character" w:customStyle="1" w:styleId="EndnoteTextChar">
    <w:name w:val="Endnote Text Char"/>
    <w:basedOn w:val="DefaultParagraphFont"/>
    <w:link w:val="EndnoteText"/>
    <w:uiPriority w:val="99"/>
    <w:semiHidden/>
    <w:rsid w:val="009D5D5A"/>
  </w:style>
  <w:style w:type="character" w:styleId="EndnoteReference">
    <w:name w:val="endnote reference"/>
    <w:basedOn w:val="DefaultParagraphFont"/>
    <w:uiPriority w:val="99"/>
    <w:semiHidden/>
    <w:unhideWhenUsed/>
    <w:rsid w:val="009D5D5A"/>
    <w:rPr>
      <w:vertAlign w:val="superscript"/>
    </w:rPr>
  </w:style>
  <w:style w:type="character" w:styleId="FollowedHyperlink">
    <w:name w:val="FollowedHyperlink"/>
    <w:basedOn w:val="DefaultParagraphFont"/>
    <w:uiPriority w:val="99"/>
    <w:semiHidden/>
    <w:unhideWhenUsed/>
    <w:rsid w:val="00D67F3A"/>
    <w:rPr>
      <w:color w:val="800080" w:themeColor="followedHyperlink"/>
      <w:u w:val="single"/>
    </w:rPr>
  </w:style>
  <w:style w:type="character" w:styleId="Strong">
    <w:name w:val="Strong"/>
    <w:basedOn w:val="DefaultParagraphFont"/>
    <w:uiPriority w:val="22"/>
    <w:qFormat/>
    <w:rsid w:val="0084309D"/>
    <w:rPr>
      <w:b/>
      <w:bCs/>
    </w:rPr>
  </w:style>
  <w:style w:type="character" w:customStyle="1" w:styleId="Heading3Char">
    <w:name w:val="Heading 3 Char"/>
    <w:basedOn w:val="DefaultParagraphFont"/>
    <w:link w:val="Heading3"/>
    <w:uiPriority w:val="9"/>
    <w:semiHidden/>
    <w:rsid w:val="005E39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69714">
      <w:bodyDiv w:val="1"/>
      <w:marLeft w:val="0"/>
      <w:marRight w:val="0"/>
      <w:marTop w:val="0"/>
      <w:marBottom w:val="0"/>
      <w:divBdr>
        <w:top w:val="none" w:sz="0" w:space="0" w:color="auto"/>
        <w:left w:val="none" w:sz="0" w:space="0" w:color="auto"/>
        <w:bottom w:val="none" w:sz="0" w:space="0" w:color="auto"/>
        <w:right w:val="none" w:sz="0" w:space="0" w:color="auto"/>
      </w:divBdr>
    </w:div>
    <w:div w:id="340745444">
      <w:bodyDiv w:val="1"/>
      <w:marLeft w:val="0"/>
      <w:marRight w:val="0"/>
      <w:marTop w:val="0"/>
      <w:marBottom w:val="0"/>
      <w:divBdr>
        <w:top w:val="none" w:sz="0" w:space="0" w:color="auto"/>
        <w:left w:val="none" w:sz="0" w:space="0" w:color="auto"/>
        <w:bottom w:val="none" w:sz="0" w:space="0" w:color="auto"/>
        <w:right w:val="none" w:sz="0" w:space="0" w:color="auto"/>
      </w:divBdr>
      <w:divsChild>
        <w:div w:id="1767075214">
          <w:marLeft w:val="0"/>
          <w:marRight w:val="0"/>
          <w:marTop w:val="0"/>
          <w:marBottom w:val="0"/>
          <w:divBdr>
            <w:top w:val="none" w:sz="0" w:space="0" w:color="auto"/>
            <w:left w:val="none" w:sz="0" w:space="0" w:color="auto"/>
            <w:bottom w:val="none" w:sz="0" w:space="0" w:color="auto"/>
            <w:right w:val="none" w:sz="0" w:space="0" w:color="auto"/>
          </w:divBdr>
        </w:div>
      </w:divsChild>
    </w:div>
    <w:div w:id="1024554220">
      <w:bodyDiv w:val="1"/>
      <w:marLeft w:val="0"/>
      <w:marRight w:val="0"/>
      <w:marTop w:val="0"/>
      <w:marBottom w:val="0"/>
      <w:divBdr>
        <w:top w:val="none" w:sz="0" w:space="0" w:color="auto"/>
        <w:left w:val="none" w:sz="0" w:space="0" w:color="auto"/>
        <w:bottom w:val="none" w:sz="0" w:space="0" w:color="auto"/>
        <w:right w:val="none" w:sz="0" w:space="0" w:color="auto"/>
      </w:divBdr>
    </w:div>
    <w:div w:id="1482311383">
      <w:bodyDiv w:val="1"/>
      <w:marLeft w:val="0"/>
      <w:marRight w:val="0"/>
      <w:marTop w:val="0"/>
      <w:marBottom w:val="0"/>
      <w:divBdr>
        <w:top w:val="none" w:sz="0" w:space="0" w:color="auto"/>
        <w:left w:val="none" w:sz="0" w:space="0" w:color="auto"/>
        <w:bottom w:val="none" w:sz="0" w:space="0" w:color="auto"/>
        <w:right w:val="none" w:sz="0" w:space="0" w:color="auto"/>
      </w:divBdr>
      <w:divsChild>
        <w:div w:id="1276789200">
          <w:marLeft w:val="0"/>
          <w:marRight w:val="0"/>
          <w:marTop w:val="0"/>
          <w:marBottom w:val="0"/>
          <w:divBdr>
            <w:top w:val="none" w:sz="0" w:space="0" w:color="auto"/>
            <w:left w:val="none" w:sz="0" w:space="0" w:color="auto"/>
            <w:bottom w:val="none" w:sz="0" w:space="0" w:color="auto"/>
            <w:right w:val="none" w:sz="0" w:space="0" w:color="auto"/>
          </w:divBdr>
        </w:div>
      </w:divsChild>
    </w:div>
    <w:div w:id="17023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fa.arch.metu.edu.tr/archive/0258-5316/2008/cilt25/sayi_2/39-6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fa.arch.metu.edu.tr/archive/0258-5316/2009/cilt26/sayi_1/1-4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mimarlik.org/92/5.pdf" TargetMode="External"/><Relationship Id="rId5" Type="http://schemas.openxmlformats.org/officeDocument/2006/relationships/webSettings" Target="webSettings.xml"/><Relationship Id="rId15" Type="http://schemas.openxmlformats.org/officeDocument/2006/relationships/hyperlink" Target="http://www.ubak.gov.tr/BLSM_WIYS/UBAK/tr/AUF/20130329_160743_204_1_64.pdf" TargetMode="External"/><Relationship Id="rId10" Type="http://schemas.openxmlformats.org/officeDocument/2006/relationships/hyperlink" Target="mailto:figenakpinar@gmail.com" TargetMode="External"/><Relationship Id="rId4" Type="http://schemas.openxmlformats.org/officeDocument/2006/relationships/settings" Target="settings.xml"/><Relationship Id="rId9" Type="http://schemas.openxmlformats.org/officeDocument/2006/relationships/hyperlink" Target="mailto:figenakpinar@iyte.edu.tr" TargetMode="External"/><Relationship Id="rId14" Type="http://schemas.openxmlformats.org/officeDocument/2006/relationships/hyperlink" Target="http://www.iet-c.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12FB-0F21-419F-B47D-172F6E2C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2918</Words>
  <Characters>16636</Characters>
  <Application>Microsoft Office Word</Application>
  <DocSecurity>0</DocSecurity>
  <Lines>138</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CURRICULUM VITAE</vt:lpstr>
      <vt:lpstr>CURRICULUM VITAE </vt:lpstr>
    </vt:vector>
  </TitlesOfParts>
  <Company/>
  <LinksUpToDate>false</LinksUpToDate>
  <CharactersWithSpaces>19515</CharactersWithSpaces>
  <SharedDoc>false</SharedDoc>
  <HLinks>
    <vt:vector size="36" baseType="variant">
      <vt:variant>
        <vt:i4>5177427</vt:i4>
      </vt:variant>
      <vt:variant>
        <vt:i4>15</vt:i4>
      </vt:variant>
      <vt:variant>
        <vt:i4>0</vt:i4>
      </vt:variant>
      <vt:variant>
        <vt:i4>5</vt:i4>
      </vt:variant>
      <vt:variant>
        <vt:lpwstr>http://www.iet-c.net/</vt:lpwstr>
      </vt:variant>
      <vt:variant>
        <vt:lpwstr/>
      </vt:variant>
      <vt:variant>
        <vt:i4>3276919</vt:i4>
      </vt:variant>
      <vt:variant>
        <vt:i4>12</vt:i4>
      </vt:variant>
      <vt:variant>
        <vt:i4>0</vt:i4>
      </vt:variant>
      <vt:variant>
        <vt:i4>5</vt:i4>
      </vt:variant>
      <vt:variant>
        <vt:lpwstr>http://jfa.arch.metu.edu.tr/content/view/71/29/</vt:lpwstr>
      </vt:variant>
      <vt:variant>
        <vt:lpwstr/>
      </vt:variant>
      <vt:variant>
        <vt:i4>3276927</vt:i4>
      </vt:variant>
      <vt:variant>
        <vt:i4>9</vt:i4>
      </vt:variant>
      <vt:variant>
        <vt:i4>0</vt:i4>
      </vt:variant>
      <vt:variant>
        <vt:i4>5</vt:i4>
      </vt:variant>
      <vt:variant>
        <vt:lpwstr>http://jfa.arch.metu.edu.tr/content/view/79/29/</vt:lpwstr>
      </vt:variant>
      <vt:variant>
        <vt:lpwstr/>
      </vt:variant>
      <vt:variant>
        <vt:i4>7012418</vt:i4>
      </vt:variant>
      <vt:variant>
        <vt:i4>6</vt:i4>
      </vt:variant>
      <vt:variant>
        <vt:i4>0</vt:i4>
      </vt:variant>
      <vt:variant>
        <vt:i4>5</vt:i4>
      </vt:variant>
      <vt:variant>
        <vt:lpwstr>mailto:figenakpinar@gmail.com</vt:lpwstr>
      </vt:variant>
      <vt:variant>
        <vt:lpwstr/>
      </vt:variant>
      <vt:variant>
        <vt:i4>851978</vt:i4>
      </vt:variant>
      <vt:variant>
        <vt:i4>3</vt:i4>
      </vt:variant>
      <vt:variant>
        <vt:i4>0</vt:i4>
      </vt:variant>
      <vt:variant>
        <vt:i4>5</vt:i4>
      </vt:variant>
      <vt:variant>
        <vt:lpwstr>mailto:fig_ak@yahoo.com</vt:lpwstr>
      </vt:variant>
      <vt:variant>
        <vt:lpwstr/>
      </vt:variant>
      <vt:variant>
        <vt:i4>5636146</vt:i4>
      </vt:variant>
      <vt:variant>
        <vt:i4>0</vt:i4>
      </vt:variant>
      <vt:variant>
        <vt:i4>0</vt:i4>
      </vt:variant>
      <vt:variant>
        <vt:i4>5</vt:i4>
      </vt:variant>
      <vt:variant>
        <vt:lpwstr>mailto:figenakpinar@iyte.edu.tr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ozyurt</dc:creator>
  <cp:lastModifiedBy>figenakpinar</cp:lastModifiedBy>
  <cp:revision>135</cp:revision>
  <cp:lastPrinted>2014-11-09T12:59:00Z</cp:lastPrinted>
  <dcterms:created xsi:type="dcterms:W3CDTF">2019-09-09T15:30:00Z</dcterms:created>
  <dcterms:modified xsi:type="dcterms:W3CDTF">2019-09-17T09:28:00Z</dcterms:modified>
</cp:coreProperties>
</file>